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B6" w:rsidRDefault="0034151D">
      <w:pPr>
        <w:jc w:val="center"/>
        <w:rPr>
          <w:rFonts w:ascii="Verdana" w:hAnsi="Verdana"/>
          <w:b/>
          <w:sz w:val="28"/>
        </w:rPr>
      </w:pPr>
      <w:r>
        <w:rPr>
          <w:rFonts w:ascii="Verdana" w:hAnsi="Verdana"/>
          <w:b/>
          <w:noProof/>
          <w:sz w:val="28"/>
        </w:rPr>
        <mc:AlternateContent>
          <mc:Choice Requires="wps">
            <w:drawing>
              <wp:anchor distT="0" distB="0" distL="114300" distR="114300" simplePos="0" relativeHeight="251657728" behindDoc="0" locked="0" layoutInCell="1" allowOverlap="1">
                <wp:simplePos x="0" y="0"/>
                <wp:positionH relativeFrom="column">
                  <wp:posOffset>-1350645</wp:posOffset>
                </wp:positionH>
                <wp:positionV relativeFrom="paragraph">
                  <wp:posOffset>-242570</wp:posOffset>
                </wp:positionV>
                <wp:extent cx="1295400" cy="18319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831975"/>
                        </a:xfrm>
                        <a:prstGeom prst="rect">
                          <a:avLst/>
                        </a:prstGeom>
                        <a:solidFill>
                          <a:srgbClr val="FFFFFF"/>
                        </a:solidFill>
                        <a:ln w="9525">
                          <a:solidFill>
                            <a:srgbClr val="000000"/>
                          </a:solidFill>
                          <a:miter lim="800000"/>
                          <a:headEnd/>
                          <a:tailEnd/>
                        </a:ln>
                      </wps:spPr>
                      <wps:txbx>
                        <w:txbxContent>
                          <w:p w:rsidR="00C7754F" w:rsidRPr="00C7754F" w:rsidRDefault="00C7754F">
                            <w:pPr>
                              <w:rPr>
                                <w:sz w:val="20"/>
                              </w:rPr>
                            </w:pPr>
                            <w:r w:rsidRPr="00C7754F">
                              <w:rPr>
                                <w:sz w:val="20"/>
                              </w:rPr>
                              <w:t xml:space="preserve">Denna blankett används </w:t>
                            </w:r>
                            <w:r w:rsidR="00A036EE">
                              <w:rPr>
                                <w:sz w:val="20"/>
                              </w:rPr>
                              <w:t xml:space="preserve">som bilaga till </w:t>
                            </w:r>
                            <w:r w:rsidR="00081918">
                              <w:rPr>
                                <w:sz w:val="20"/>
                              </w:rPr>
                              <w:t>blankett A</w:t>
                            </w:r>
                            <w:r w:rsidR="00A036EE">
                              <w:rPr>
                                <w:sz w:val="20"/>
                              </w:rPr>
                              <w:t>nmälan om</w:t>
                            </w:r>
                            <w:r w:rsidRPr="00C7754F">
                              <w:rPr>
                                <w:sz w:val="20"/>
                              </w:rPr>
                              <w:t xml:space="preserve"> anslutning</w:t>
                            </w:r>
                            <w:r w:rsidR="00D31F76">
                              <w:rPr>
                                <w:sz w:val="20"/>
                              </w:rPr>
                              <w:t xml:space="preserve"> av mark</w:t>
                            </w:r>
                            <w:r w:rsidRPr="00C7754F">
                              <w:rPr>
                                <w:sz w:val="20"/>
                              </w:rPr>
                              <w:t xml:space="preserve"> till älgskötselområde.</w:t>
                            </w:r>
                          </w:p>
                          <w:p w:rsidR="00081918" w:rsidRDefault="00081918">
                            <w:pPr>
                              <w:rPr>
                                <w:sz w:val="20"/>
                              </w:rPr>
                            </w:pPr>
                          </w:p>
                          <w:p w:rsidR="00C7754F" w:rsidRPr="00C7754F" w:rsidRDefault="00C7754F">
                            <w:pPr>
                              <w:rPr>
                                <w:sz w:val="20"/>
                              </w:rPr>
                            </w:pPr>
                            <w:r w:rsidRPr="00C7754F">
                              <w:rPr>
                                <w:sz w:val="20"/>
                              </w:rPr>
                              <w:t xml:space="preserve">Älgskötselområdet </w:t>
                            </w:r>
                            <w:r w:rsidR="00D31F76">
                              <w:rPr>
                                <w:sz w:val="20"/>
                              </w:rPr>
                              <w:t xml:space="preserve">bör </w:t>
                            </w:r>
                            <w:r w:rsidRPr="00C7754F">
                              <w:rPr>
                                <w:sz w:val="20"/>
                              </w:rPr>
                              <w:t>ansvar</w:t>
                            </w:r>
                            <w:r>
                              <w:rPr>
                                <w:sz w:val="20"/>
                              </w:rPr>
                              <w:t xml:space="preserve">a för att skicka in </w:t>
                            </w:r>
                            <w:r w:rsidR="00A036EE">
                              <w:rPr>
                                <w:sz w:val="20"/>
                              </w:rPr>
                              <w:t>anmälan</w:t>
                            </w:r>
                            <w:r>
                              <w:rPr>
                                <w:sz w:val="20"/>
                              </w:rPr>
                              <w:t xml:space="preserve"> till Länsstyrelsen.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6.35pt;margin-top:-19.1pt;width:102pt;height:1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">
                <v:textbox>
                  <w:txbxContent>
                    <w:p w:rsidR="00C7754F" w:rsidRPr="00C7754F" w:rsidRDefault="00C7754F">
                      <w:pPr>
                        <w:rPr>
                          <w:sz w:val="20"/>
                        </w:rPr>
                      </w:pPr>
                      <w:r w:rsidRPr="00C7754F">
                        <w:rPr>
                          <w:sz w:val="20"/>
                        </w:rPr>
                        <w:t xml:space="preserve">Denna blankett används </w:t>
                      </w:r>
                      <w:r w:rsidR="00A036EE">
                        <w:rPr>
                          <w:sz w:val="20"/>
                        </w:rPr>
                        <w:t xml:space="preserve">som bilaga till </w:t>
                      </w:r>
                      <w:r w:rsidR="00081918">
                        <w:rPr>
                          <w:sz w:val="20"/>
                        </w:rPr>
                        <w:t>blankett A</w:t>
                      </w:r>
                      <w:r w:rsidR="00A036EE">
                        <w:rPr>
                          <w:sz w:val="20"/>
                        </w:rPr>
                        <w:t>nmälan om</w:t>
                      </w:r>
                      <w:r w:rsidRPr="00C7754F">
                        <w:rPr>
                          <w:sz w:val="20"/>
                        </w:rPr>
                        <w:t xml:space="preserve"> anslutning</w:t>
                      </w:r>
                      <w:r w:rsidR="00D31F76">
                        <w:rPr>
                          <w:sz w:val="20"/>
                        </w:rPr>
                        <w:t xml:space="preserve"> av mark</w:t>
                      </w:r>
                      <w:r w:rsidRPr="00C7754F">
                        <w:rPr>
                          <w:sz w:val="20"/>
                        </w:rPr>
                        <w:t xml:space="preserve"> till älgskötselområde.</w:t>
                      </w:r>
                    </w:p>
                    <w:p w:rsidR="00081918" w:rsidRDefault="00081918">
                      <w:pPr>
                        <w:rPr>
                          <w:sz w:val="20"/>
                        </w:rPr>
                      </w:pPr>
                    </w:p>
                    <w:p w:rsidR="00C7754F" w:rsidRPr="00C7754F" w:rsidRDefault="00C7754F">
                      <w:pPr>
                        <w:rPr>
                          <w:sz w:val="20"/>
                        </w:rPr>
                      </w:pPr>
                      <w:r w:rsidRPr="00C7754F">
                        <w:rPr>
                          <w:sz w:val="20"/>
                        </w:rPr>
                        <w:t xml:space="preserve">Älgskötselområdet </w:t>
                      </w:r>
                      <w:r w:rsidR="00D31F76">
                        <w:rPr>
                          <w:sz w:val="20"/>
                        </w:rPr>
                        <w:t xml:space="preserve">bör </w:t>
                      </w:r>
                      <w:r w:rsidRPr="00C7754F">
                        <w:rPr>
                          <w:sz w:val="20"/>
                        </w:rPr>
                        <w:t>ansvar</w:t>
                      </w:r>
                      <w:r>
                        <w:rPr>
                          <w:sz w:val="20"/>
                        </w:rPr>
                        <w:t xml:space="preserve">a för att skicka in </w:t>
                      </w:r>
                      <w:r w:rsidR="00A036EE">
                        <w:rPr>
                          <w:sz w:val="20"/>
                        </w:rPr>
                        <w:t>anmälan</w:t>
                      </w:r>
                      <w:r>
                        <w:rPr>
                          <w:sz w:val="20"/>
                        </w:rPr>
                        <w:t xml:space="preserve"> till Länsstyrelsen.</w:t>
                      </w:r>
                    </w:p>
                  </w:txbxContent>
                </v:textbox>
              </v:shape>
            </w:pict>
          </mc:Fallback>
        </mc:AlternateContent>
      </w:r>
      <w:r w:rsidR="00712CB6">
        <w:rPr>
          <w:rFonts w:ascii="Verdana" w:hAnsi="Verdana"/>
          <w:b/>
          <w:sz w:val="28"/>
        </w:rPr>
        <w:t>AVTAL</w:t>
      </w:r>
    </w:p>
    <w:p w:rsidR="00712CB6" w:rsidRDefault="00712CB6">
      <w:pPr>
        <w:jc w:val="center"/>
        <w:rPr>
          <w:rFonts w:ascii="Verdana" w:hAnsi="Verdana"/>
          <w:sz w:val="28"/>
        </w:rPr>
      </w:pPr>
      <w:r>
        <w:rPr>
          <w:rFonts w:ascii="Verdana" w:hAnsi="Verdana"/>
          <w:b/>
          <w:sz w:val="28"/>
        </w:rPr>
        <w:t>om anslutning till älgskötselområde</w:t>
      </w:r>
      <w:r>
        <w:rPr>
          <w:rFonts w:ascii="Verdana" w:hAnsi="Verdana"/>
          <w:sz w:val="28"/>
        </w:rPr>
        <w:t>.</w:t>
      </w:r>
    </w:p>
    <w:p w:rsidR="002C3349" w:rsidRDefault="002C3349">
      <w:pPr>
        <w:rPr>
          <w:rFonts w:ascii="CG Times" w:hAnsi="CG Times"/>
          <w:sz w:val="28"/>
        </w:rPr>
      </w:pPr>
    </w:p>
    <w:p w:rsidR="00712CB6" w:rsidRDefault="00712CB6">
      <w:r>
        <w:t xml:space="preserve">Undertecknade, företrädare för nedan angivna </w:t>
      </w:r>
      <w:r w:rsidR="00DF5AE6">
        <w:t xml:space="preserve">fastigheter eller </w:t>
      </w:r>
      <w:r>
        <w:t xml:space="preserve">jaktområden, förklarar härmed att vi med respektive jaktlags samtycke och respektive markägares medgivande överenskommit om en anslutning av våra marker till  </w:t>
      </w:r>
    </w:p>
    <w:p w:rsidR="00712CB6" w:rsidRDefault="00712CB6"/>
    <w:p w:rsidR="00712CB6" w:rsidRDefault="00712CB6">
      <w:r>
        <w:t>......................................................älgskötselområde (reg. nr ......................)</w:t>
      </w:r>
      <w:r w:rsidR="00081918">
        <w:t xml:space="preserve"> </w:t>
      </w:r>
    </w:p>
    <w:p w:rsidR="00712CB6" w:rsidRPr="00DF5AE6" w:rsidRDefault="00DF5AE6">
      <w:pPr>
        <w:rPr>
          <w:rFonts w:ascii="CG Times" w:hAnsi="CG Times"/>
          <w:sz w:val="16"/>
          <w:szCs w:val="16"/>
        </w:rPr>
      </w:pPr>
      <w:r w:rsidRPr="00DF5AE6">
        <w:rPr>
          <w:rFonts w:ascii="CG Times" w:hAnsi="CG Times"/>
          <w:sz w:val="16"/>
          <w:szCs w:val="16"/>
        </w:rPr>
        <w:t>(Namn på älgskötselområdet)</w:t>
      </w:r>
    </w:p>
    <w:p w:rsidR="00DF5AE6" w:rsidRDefault="00DF5AE6"/>
    <w:p w:rsidR="00712CB6" w:rsidRDefault="00712CB6">
      <w:pPr>
        <w:rPr>
          <w:rFonts w:ascii="CG Times" w:hAnsi="CG Times"/>
        </w:rPr>
      </w:pPr>
      <w:r>
        <w:t>Överenskommelsen, som gäller tills vidare, innebär att vi godkänt de bestämmelser som gäller för älgjakten inom området. Företrädare för älgskötselområdet får ansöka om registrering av anslutningen hos Länsstyrelsen. Vi är medvetna om att eventuell nu gällande registrering därmed upphör, men vi förbehåller oss rätten att begära ut</w:t>
      </w:r>
      <w:bookmarkStart w:id="0" w:name="_GoBack"/>
      <w:bookmarkEnd w:id="0"/>
      <w:r>
        <w:t>träde och, i förekommande fall, återgång till separat registrering om och när vi finner anledning till det.</w:t>
      </w:r>
    </w:p>
    <w:p w:rsidR="00712CB6" w:rsidRDefault="00712CB6">
      <w:pPr>
        <w:rPr>
          <w:rFonts w:ascii="CG Times" w:hAnsi="CG Times"/>
        </w:rPr>
      </w:pPr>
    </w:p>
    <w:p w:rsidR="00712CB6" w:rsidRDefault="00712CB6">
      <w:pPr>
        <w:rPr>
          <w:rFonts w:ascii="CG Times" w:hAnsi="CG Times"/>
        </w:rPr>
      </w:pPr>
      <w:r>
        <w:rPr>
          <w:rFonts w:ascii="CG Times" w:hAnsi="CG Times"/>
        </w:rPr>
        <w:t>.....................................  den ....................</w:t>
      </w:r>
      <w:r w:rsidR="00515186">
        <w:rPr>
          <w:rFonts w:ascii="CG Times" w:hAnsi="CG Times"/>
        </w:rPr>
        <w:t xml:space="preserve"> år 20</w:t>
      </w:r>
      <w:r>
        <w:rPr>
          <w:rFonts w:ascii="CG Times" w:hAnsi="CG Times"/>
        </w:rPr>
        <w:t>.........</w:t>
      </w:r>
    </w:p>
    <w:p w:rsidR="00712CB6" w:rsidRDefault="0034151D">
      <w:pPr>
        <w:rPr>
          <w:rFonts w:ascii="CG Times" w:hAnsi="CG Times"/>
        </w:rPr>
      </w:pPr>
      <w:r>
        <w:rPr>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155575</wp:posOffset>
                </wp:positionV>
                <wp:extent cx="5886450" cy="3816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16985"/>
                        </a:xfrm>
                        <a:prstGeom prst="rect">
                          <a:avLst/>
                        </a:prstGeom>
                        <a:solidFill>
                          <a:srgbClr val="FFFFFF"/>
                        </a:solidFill>
                        <a:ln w="9525">
                          <a:solidFill>
                            <a:srgbClr val="000000"/>
                          </a:solidFill>
                          <a:miter lim="800000"/>
                          <a:headEnd/>
                          <a:tailEnd/>
                        </a:ln>
                      </wps:spPr>
                      <wps:txbx>
                        <w:txbxContent>
                          <w:p w:rsidR="00515186" w:rsidRPr="00B71B95" w:rsidRDefault="00DF5AE6">
                            <w:pPr>
                              <w:rPr>
                                <w:i/>
                              </w:rPr>
                            </w:pPr>
                            <w:r w:rsidRPr="00B71B95">
                              <w:rPr>
                                <w:i/>
                              </w:rPr>
                              <w:t xml:space="preserve">A. </w:t>
                            </w:r>
                            <w:r w:rsidR="00081918" w:rsidRPr="00B71B95">
                              <w:rPr>
                                <w:i/>
                              </w:rPr>
                              <w:t>Använd denna ruta om marken som ska anslutas till älgskötselområdet inte är registrerad för älgjakt tidigare eller om marken varit ansluten till annat älgjaktområde.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3596"/>
                              <w:gridCol w:w="1406"/>
                              <w:gridCol w:w="819"/>
                              <w:gridCol w:w="941"/>
                            </w:tblGrid>
                            <w:tr w:rsidR="00081918" w:rsidTr="002C3349">
                              <w:tc>
                                <w:tcPr>
                                  <w:tcW w:w="2393" w:type="dxa"/>
                                  <w:tcBorders>
                                    <w:top w:val="nil"/>
                                    <w:left w:val="nil"/>
                                    <w:right w:val="nil"/>
                                  </w:tcBorders>
                                </w:tcPr>
                                <w:p w:rsidR="00081918" w:rsidRDefault="00081918">
                                  <w:pPr>
                                    <w:rPr>
                                      <w:rFonts w:ascii="Arial" w:hAnsi="Arial" w:cs="Arial"/>
                                      <w:sz w:val="20"/>
                                    </w:rPr>
                                  </w:pPr>
                                </w:p>
                              </w:tc>
                              <w:tc>
                                <w:tcPr>
                                  <w:tcW w:w="3631" w:type="dxa"/>
                                  <w:tcBorders>
                                    <w:top w:val="nil"/>
                                    <w:left w:val="nil"/>
                                    <w:right w:val="nil"/>
                                  </w:tcBorders>
                                </w:tcPr>
                                <w:p w:rsidR="00081918" w:rsidRDefault="00081918">
                                  <w:pPr>
                                    <w:rPr>
                                      <w:rFonts w:ascii="Arial" w:hAnsi="Arial" w:cs="Arial"/>
                                      <w:sz w:val="20"/>
                                    </w:rPr>
                                  </w:pPr>
                                </w:p>
                              </w:tc>
                              <w:tc>
                                <w:tcPr>
                                  <w:tcW w:w="1418" w:type="dxa"/>
                                  <w:tcBorders>
                                    <w:top w:val="nil"/>
                                    <w:left w:val="nil"/>
                                    <w:bottom w:val="single" w:sz="4" w:space="0" w:color="auto"/>
                                    <w:right w:val="single" w:sz="4" w:space="0" w:color="auto"/>
                                  </w:tcBorders>
                                </w:tcPr>
                                <w:p w:rsidR="00081918" w:rsidRDefault="00081918">
                                  <w:pPr>
                                    <w:rPr>
                                      <w:rFonts w:ascii="Arial" w:hAnsi="Arial" w:cs="Arial"/>
                                      <w:sz w:val="20"/>
                                    </w:rPr>
                                  </w:pPr>
                                </w:p>
                              </w:tc>
                              <w:tc>
                                <w:tcPr>
                                  <w:tcW w:w="823" w:type="dxa"/>
                                  <w:tcBorders>
                                    <w:top w:val="single" w:sz="4" w:space="0" w:color="auto"/>
                                    <w:left w:val="single" w:sz="4" w:space="0" w:color="auto"/>
                                    <w:bottom w:val="single" w:sz="4" w:space="0" w:color="auto"/>
                                    <w:right w:val="nil"/>
                                  </w:tcBorders>
                                </w:tcPr>
                                <w:p w:rsidR="00081918" w:rsidRDefault="00081918">
                                  <w:pPr>
                                    <w:rPr>
                                      <w:rFonts w:ascii="Arial" w:hAnsi="Arial" w:cs="Arial"/>
                                      <w:sz w:val="20"/>
                                      <w:lang w:val="en-GB"/>
                                    </w:rPr>
                                  </w:pPr>
                                  <w:r>
                                    <w:rPr>
                                      <w:rFonts w:ascii="Arial" w:hAnsi="Arial" w:cs="Arial"/>
                                      <w:sz w:val="20"/>
                                    </w:rPr>
                                    <w:t xml:space="preserve"> </w:t>
                                  </w:r>
                                  <w:r>
                                    <w:rPr>
                                      <w:rFonts w:ascii="Arial" w:hAnsi="Arial" w:cs="Arial"/>
                                      <w:sz w:val="20"/>
                                      <w:lang w:val="en-GB"/>
                                    </w:rPr>
                                    <w:t xml:space="preserve">Areal, </w:t>
                                  </w:r>
                                </w:p>
                              </w:tc>
                              <w:tc>
                                <w:tcPr>
                                  <w:tcW w:w="947" w:type="dxa"/>
                                  <w:tcBorders>
                                    <w:top w:val="single" w:sz="4" w:space="0" w:color="auto"/>
                                    <w:left w:val="nil"/>
                                    <w:bottom w:val="single" w:sz="4" w:space="0" w:color="auto"/>
                                    <w:right w:val="single" w:sz="4" w:space="0" w:color="auto"/>
                                  </w:tcBorders>
                                </w:tcPr>
                                <w:p w:rsidR="00081918" w:rsidRDefault="00081918">
                                  <w:pPr>
                                    <w:rPr>
                                      <w:rFonts w:ascii="Arial" w:hAnsi="Arial" w:cs="Arial"/>
                                      <w:sz w:val="20"/>
                                      <w:lang w:val="en-GB"/>
                                    </w:rPr>
                                  </w:pPr>
                                  <w:r>
                                    <w:rPr>
                                      <w:rFonts w:ascii="Arial" w:hAnsi="Arial" w:cs="Arial"/>
                                      <w:sz w:val="20"/>
                                      <w:lang w:val="en-GB"/>
                                    </w:rPr>
                                    <w:t>hektar</w:t>
                                  </w:r>
                                </w:p>
                              </w:tc>
                            </w:tr>
                            <w:tr w:rsidR="00081918" w:rsidTr="002C3349">
                              <w:tc>
                                <w:tcPr>
                                  <w:tcW w:w="2393" w:type="dxa"/>
                                </w:tcPr>
                                <w:p w:rsidR="00081918" w:rsidRDefault="00081918">
                                  <w:pPr>
                                    <w:rPr>
                                      <w:rFonts w:ascii="Arial" w:hAnsi="Arial" w:cs="Arial"/>
                                      <w:sz w:val="20"/>
                                      <w:lang w:val="en-GB"/>
                                    </w:rPr>
                                  </w:pPr>
                                </w:p>
                                <w:p w:rsidR="00081918" w:rsidRDefault="00081918">
                                  <w:pPr>
                                    <w:rPr>
                                      <w:rFonts w:ascii="Arial" w:hAnsi="Arial" w:cs="Arial"/>
                                      <w:sz w:val="20"/>
                                      <w:lang w:val="en-GB"/>
                                    </w:rPr>
                                  </w:pPr>
                                  <w:r>
                                    <w:rPr>
                                      <w:rFonts w:ascii="Arial" w:hAnsi="Arial" w:cs="Arial"/>
                                      <w:sz w:val="20"/>
                                      <w:lang w:val="en-GB"/>
                                    </w:rPr>
                                    <w:t>Markägare</w:t>
                                  </w:r>
                                </w:p>
                              </w:tc>
                              <w:tc>
                                <w:tcPr>
                                  <w:tcW w:w="3631" w:type="dxa"/>
                                </w:tcPr>
                                <w:p w:rsidR="00081918" w:rsidRDefault="00081918">
                                  <w:pPr>
                                    <w:rPr>
                                      <w:rFonts w:ascii="Arial" w:hAnsi="Arial" w:cs="Arial"/>
                                      <w:sz w:val="20"/>
                                    </w:rPr>
                                  </w:pPr>
                                </w:p>
                                <w:p w:rsidR="00081918" w:rsidRDefault="00081918">
                                  <w:pPr>
                                    <w:rPr>
                                      <w:rFonts w:ascii="Arial" w:hAnsi="Arial" w:cs="Arial"/>
                                      <w:sz w:val="20"/>
                                    </w:rPr>
                                  </w:pPr>
                                  <w:r>
                                    <w:rPr>
                                      <w:rFonts w:ascii="Arial" w:hAnsi="Arial" w:cs="Arial"/>
                                      <w:sz w:val="20"/>
                                    </w:rPr>
                                    <w:t>Fastighetsbeteckningar</w:t>
                                  </w:r>
                                </w:p>
                              </w:tc>
                              <w:tc>
                                <w:tcPr>
                                  <w:tcW w:w="1418" w:type="dxa"/>
                                  <w:tcBorders>
                                    <w:top w:val="single" w:sz="4" w:space="0" w:color="auto"/>
                                  </w:tcBorders>
                                  <w:vAlign w:val="bottom"/>
                                </w:tcPr>
                                <w:p w:rsidR="00081918" w:rsidRDefault="00081918" w:rsidP="00081918">
                                  <w:pPr>
                                    <w:rPr>
                                      <w:rFonts w:ascii="Arial" w:hAnsi="Arial" w:cs="Arial"/>
                                      <w:sz w:val="20"/>
                                    </w:rPr>
                                  </w:pPr>
                                  <w:r>
                                    <w:rPr>
                                      <w:rFonts w:ascii="Arial" w:hAnsi="Arial" w:cs="Arial"/>
                                      <w:sz w:val="20"/>
                                    </w:rPr>
                                    <w:t>Kommun</w:t>
                                  </w:r>
                                </w:p>
                              </w:tc>
                              <w:tc>
                                <w:tcPr>
                                  <w:tcW w:w="823" w:type="dxa"/>
                                  <w:tcBorders>
                                    <w:top w:val="single" w:sz="4" w:space="0" w:color="auto"/>
                                  </w:tcBorders>
                                </w:tcPr>
                                <w:p w:rsidR="00081918" w:rsidRDefault="00081918">
                                  <w:pPr>
                                    <w:rPr>
                                      <w:rFonts w:ascii="Arial" w:hAnsi="Arial" w:cs="Arial"/>
                                      <w:sz w:val="20"/>
                                    </w:rPr>
                                  </w:pPr>
                                  <w:r>
                                    <w:rPr>
                                      <w:rFonts w:ascii="Arial" w:hAnsi="Arial" w:cs="Arial"/>
                                      <w:sz w:val="20"/>
                                    </w:rPr>
                                    <w:t>Odlad mark</w:t>
                                  </w:r>
                                </w:p>
                              </w:tc>
                              <w:tc>
                                <w:tcPr>
                                  <w:tcW w:w="947" w:type="dxa"/>
                                  <w:tcBorders>
                                    <w:top w:val="single" w:sz="4" w:space="0" w:color="auto"/>
                                  </w:tcBorders>
                                </w:tcPr>
                                <w:p w:rsidR="00081918" w:rsidRDefault="00081918">
                                  <w:pPr>
                                    <w:rPr>
                                      <w:rFonts w:ascii="Arial" w:hAnsi="Arial" w:cs="Arial"/>
                                      <w:sz w:val="20"/>
                                    </w:rPr>
                                  </w:pPr>
                                  <w:r>
                                    <w:rPr>
                                      <w:rFonts w:ascii="Arial" w:hAnsi="Arial" w:cs="Arial"/>
                                      <w:sz w:val="20"/>
                                    </w:rPr>
                                    <w:t>Övrig</w:t>
                                  </w:r>
                                </w:p>
                                <w:p w:rsidR="00081918" w:rsidRDefault="00081918">
                                  <w:pPr>
                                    <w:rPr>
                                      <w:rFonts w:ascii="Arial" w:hAnsi="Arial" w:cs="Arial"/>
                                      <w:sz w:val="20"/>
                                    </w:rPr>
                                  </w:pPr>
                                  <w:r>
                                    <w:rPr>
                                      <w:rFonts w:ascii="Arial" w:hAnsi="Arial" w:cs="Arial"/>
                                      <w:sz w:val="20"/>
                                    </w:rPr>
                                    <w:t>mark</w:t>
                                  </w:r>
                                </w:p>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bl>
                          <w:p w:rsidR="00515186" w:rsidRDefault="00D31F76" w:rsidP="00DF5AE6">
                            <w:pPr>
                              <w:rPr>
                                <w:sz w:val="18"/>
                              </w:rPr>
                            </w:pPr>
                            <w:r w:rsidRPr="00D31F76">
                              <w:rPr>
                                <w:sz w:val="18"/>
                              </w:rPr>
                              <w:t>Fortsätt ev. i bilaga</w:t>
                            </w:r>
                          </w:p>
                          <w:p w:rsidR="00DF5AE6" w:rsidRDefault="00DF5AE6" w:rsidP="00DF5AE6">
                            <w:pPr>
                              <w:rPr>
                                <w:sz w:val="18"/>
                              </w:rPr>
                            </w:pPr>
                          </w:p>
                          <w:p w:rsidR="00515186" w:rsidRDefault="00515186">
                            <w:r>
                              <w:t>...............................</w:t>
                            </w:r>
                            <w:r w:rsidR="00DF5AE6">
                              <w:t>.............................  ………………………………    ………………….</w:t>
                            </w:r>
                          </w:p>
                          <w:p w:rsidR="00515186" w:rsidRPr="00163BD2" w:rsidRDefault="00515186" w:rsidP="00FF6C42">
                            <w:pPr>
                              <w:rPr>
                                <w:sz w:val="20"/>
                              </w:rPr>
                            </w:pPr>
                            <w:r>
                              <w:rPr>
                                <w:sz w:val="20"/>
                              </w:rPr>
                              <w:t>(Jakträttshavarens underskrift)</w:t>
                            </w:r>
                            <w:r w:rsidR="00DF5AE6">
                              <w:rPr>
                                <w:sz w:val="20"/>
                              </w:rPr>
                              <w:tab/>
                            </w:r>
                            <w:r w:rsidR="00DF5AE6">
                              <w:rPr>
                                <w:sz w:val="20"/>
                              </w:rPr>
                              <w:tab/>
                            </w:r>
                            <w:r w:rsidR="00DF5AE6">
                              <w:rPr>
                                <w:sz w:val="20"/>
                              </w:rPr>
                              <w:tab/>
                              <w:t>(namnförtydligande)</w:t>
                            </w:r>
                            <w:r w:rsidR="00DF5AE6">
                              <w:rPr>
                                <w:sz w:val="20"/>
                              </w:rPr>
                              <w:tab/>
                            </w:r>
                            <w:r w:rsidR="00DF5AE6">
                              <w:rPr>
                                <w:sz w:val="20"/>
                              </w:rPr>
                              <w:tab/>
                              <w:t>(telefonnummer)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pt;margin-top:12.25pt;width:463.5pt;height:3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">
                <v:textbox>
                  <w:txbxContent>
                    <w:p w:rsidR="00515186" w:rsidRPr="00B71B95" w:rsidRDefault="00DF5AE6">
                      <w:pPr>
                        <w:rPr>
                          <w:i/>
                        </w:rPr>
                      </w:pPr>
                      <w:r w:rsidRPr="00B71B95">
                        <w:rPr>
                          <w:i/>
                        </w:rPr>
                        <w:t xml:space="preserve">A. </w:t>
                      </w:r>
                      <w:r w:rsidR="00081918" w:rsidRPr="00B71B95">
                        <w:rPr>
                          <w:i/>
                        </w:rPr>
                        <w:t>Använd denna ruta om marken som ska anslutas till älgskötselområdet inte är registrerad för älgjakt tidigare eller om marken varit ansluten till annat älgjaktområde.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3596"/>
                        <w:gridCol w:w="1406"/>
                        <w:gridCol w:w="819"/>
                        <w:gridCol w:w="941"/>
                      </w:tblGrid>
                      <w:tr w:rsidR="00081918" w:rsidTr="002C3349">
                        <w:tc>
                          <w:tcPr>
                            <w:tcW w:w="2393" w:type="dxa"/>
                            <w:tcBorders>
                              <w:top w:val="nil"/>
                              <w:left w:val="nil"/>
                              <w:right w:val="nil"/>
                            </w:tcBorders>
                          </w:tcPr>
                          <w:p w:rsidR="00081918" w:rsidRDefault="00081918">
                            <w:pPr>
                              <w:rPr>
                                <w:rFonts w:ascii="Arial" w:hAnsi="Arial" w:cs="Arial"/>
                                <w:sz w:val="20"/>
                              </w:rPr>
                            </w:pPr>
                          </w:p>
                        </w:tc>
                        <w:tc>
                          <w:tcPr>
                            <w:tcW w:w="3631" w:type="dxa"/>
                            <w:tcBorders>
                              <w:top w:val="nil"/>
                              <w:left w:val="nil"/>
                              <w:right w:val="nil"/>
                            </w:tcBorders>
                          </w:tcPr>
                          <w:p w:rsidR="00081918" w:rsidRDefault="00081918">
                            <w:pPr>
                              <w:rPr>
                                <w:rFonts w:ascii="Arial" w:hAnsi="Arial" w:cs="Arial"/>
                                <w:sz w:val="20"/>
                              </w:rPr>
                            </w:pPr>
                          </w:p>
                        </w:tc>
                        <w:tc>
                          <w:tcPr>
                            <w:tcW w:w="1418" w:type="dxa"/>
                            <w:tcBorders>
                              <w:top w:val="nil"/>
                              <w:left w:val="nil"/>
                              <w:bottom w:val="single" w:sz="4" w:space="0" w:color="auto"/>
                              <w:right w:val="single" w:sz="4" w:space="0" w:color="auto"/>
                            </w:tcBorders>
                          </w:tcPr>
                          <w:p w:rsidR="00081918" w:rsidRDefault="00081918">
                            <w:pPr>
                              <w:rPr>
                                <w:rFonts w:ascii="Arial" w:hAnsi="Arial" w:cs="Arial"/>
                                <w:sz w:val="20"/>
                              </w:rPr>
                            </w:pPr>
                          </w:p>
                        </w:tc>
                        <w:tc>
                          <w:tcPr>
                            <w:tcW w:w="823" w:type="dxa"/>
                            <w:tcBorders>
                              <w:top w:val="single" w:sz="4" w:space="0" w:color="auto"/>
                              <w:left w:val="single" w:sz="4" w:space="0" w:color="auto"/>
                              <w:bottom w:val="single" w:sz="4" w:space="0" w:color="auto"/>
                              <w:right w:val="nil"/>
                            </w:tcBorders>
                          </w:tcPr>
                          <w:p w:rsidR="00081918" w:rsidRDefault="00081918">
                            <w:pPr>
                              <w:rPr>
                                <w:rFonts w:ascii="Arial" w:hAnsi="Arial" w:cs="Arial"/>
                                <w:sz w:val="20"/>
                                <w:lang w:val="en-GB"/>
                              </w:rPr>
                            </w:pPr>
                            <w:r>
                              <w:rPr>
                                <w:rFonts w:ascii="Arial" w:hAnsi="Arial" w:cs="Arial"/>
                                <w:sz w:val="20"/>
                              </w:rPr>
                              <w:t xml:space="preserve"> </w:t>
                            </w:r>
                            <w:r>
                              <w:rPr>
                                <w:rFonts w:ascii="Arial" w:hAnsi="Arial" w:cs="Arial"/>
                                <w:sz w:val="20"/>
                                <w:lang w:val="en-GB"/>
                              </w:rPr>
                              <w:t xml:space="preserve">Areal, </w:t>
                            </w:r>
                          </w:p>
                        </w:tc>
                        <w:tc>
                          <w:tcPr>
                            <w:tcW w:w="947" w:type="dxa"/>
                            <w:tcBorders>
                              <w:top w:val="single" w:sz="4" w:space="0" w:color="auto"/>
                              <w:left w:val="nil"/>
                              <w:bottom w:val="single" w:sz="4" w:space="0" w:color="auto"/>
                              <w:right w:val="single" w:sz="4" w:space="0" w:color="auto"/>
                            </w:tcBorders>
                          </w:tcPr>
                          <w:p w:rsidR="00081918" w:rsidRDefault="00081918">
                            <w:pPr>
                              <w:rPr>
                                <w:rFonts w:ascii="Arial" w:hAnsi="Arial" w:cs="Arial"/>
                                <w:sz w:val="20"/>
                                <w:lang w:val="en-GB"/>
                              </w:rPr>
                            </w:pPr>
                            <w:r>
                              <w:rPr>
                                <w:rFonts w:ascii="Arial" w:hAnsi="Arial" w:cs="Arial"/>
                                <w:sz w:val="20"/>
                                <w:lang w:val="en-GB"/>
                              </w:rPr>
                              <w:t>hektar</w:t>
                            </w:r>
                          </w:p>
                        </w:tc>
                      </w:tr>
                      <w:tr w:rsidR="00081918" w:rsidTr="002C3349">
                        <w:tc>
                          <w:tcPr>
                            <w:tcW w:w="2393" w:type="dxa"/>
                          </w:tcPr>
                          <w:p w:rsidR="00081918" w:rsidRDefault="00081918">
                            <w:pPr>
                              <w:rPr>
                                <w:rFonts w:ascii="Arial" w:hAnsi="Arial" w:cs="Arial"/>
                                <w:sz w:val="20"/>
                                <w:lang w:val="en-GB"/>
                              </w:rPr>
                            </w:pPr>
                          </w:p>
                          <w:p w:rsidR="00081918" w:rsidRDefault="00081918">
                            <w:pPr>
                              <w:rPr>
                                <w:rFonts w:ascii="Arial" w:hAnsi="Arial" w:cs="Arial"/>
                                <w:sz w:val="20"/>
                                <w:lang w:val="en-GB"/>
                              </w:rPr>
                            </w:pPr>
                            <w:r>
                              <w:rPr>
                                <w:rFonts w:ascii="Arial" w:hAnsi="Arial" w:cs="Arial"/>
                                <w:sz w:val="20"/>
                                <w:lang w:val="en-GB"/>
                              </w:rPr>
                              <w:t>Markägare</w:t>
                            </w:r>
                          </w:p>
                        </w:tc>
                        <w:tc>
                          <w:tcPr>
                            <w:tcW w:w="3631" w:type="dxa"/>
                          </w:tcPr>
                          <w:p w:rsidR="00081918" w:rsidRDefault="00081918">
                            <w:pPr>
                              <w:rPr>
                                <w:rFonts w:ascii="Arial" w:hAnsi="Arial" w:cs="Arial"/>
                                <w:sz w:val="20"/>
                              </w:rPr>
                            </w:pPr>
                          </w:p>
                          <w:p w:rsidR="00081918" w:rsidRDefault="00081918">
                            <w:pPr>
                              <w:rPr>
                                <w:rFonts w:ascii="Arial" w:hAnsi="Arial" w:cs="Arial"/>
                                <w:sz w:val="20"/>
                              </w:rPr>
                            </w:pPr>
                            <w:r>
                              <w:rPr>
                                <w:rFonts w:ascii="Arial" w:hAnsi="Arial" w:cs="Arial"/>
                                <w:sz w:val="20"/>
                              </w:rPr>
                              <w:t>Fastighetsbeteckningar</w:t>
                            </w:r>
                          </w:p>
                        </w:tc>
                        <w:tc>
                          <w:tcPr>
                            <w:tcW w:w="1418" w:type="dxa"/>
                            <w:tcBorders>
                              <w:top w:val="single" w:sz="4" w:space="0" w:color="auto"/>
                            </w:tcBorders>
                            <w:vAlign w:val="bottom"/>
                          </w:tcPr>
                          <w:p w:rsidR="00081918" w:rsidRDefault="00081918" w:rsidP="00081918">
                            <w:pPr>
                              <w:rPr>
                                <w:rFonts w:ascii="Arial" w:hAnsi="Arial" w:cs="Arial"/>
                                <w:sz w:val="20"/>
                              </w:rPr>
                            </w:pPr>
                            <w:r>
                              <w:rPr>
                                <w:rFonts w:ascii="Arial" w:hAnsi="Arial" w:cs="Arial"/>
                                <w:sz w:val="20"/>
                              </w:rPr>
                              <w:t>Kommun</w:t>
                            </w:r>
                          </w:p>
                        </w:tc>
                        <w:tc>
                          <w:tcPr>
                            <w:tcW w:w="823" w:type="dxa"/>
                            <w:tcBorders>
                              <w:top w:val="single" w:sz="4" w:space="0" w:color="auto"/>
                            </w:tcBorders>
                          </w:tcPr>
                          <w:p w:rsidR="00081918" w:rsidRDefault="00081918">
                            <w:pPr>
                              <w:rPr>
                                <w:rFonts w:ascii="Arial" w:hAnsi="Arial" w:cs="Arial"/>
                                <w:sz w:val="20"/>
                              </w:rPr>
                            </w:pPr>
                            <w:r>
                              <w:rPr>
                                <w:rFonts w:ascii="Arial" w:hAnsi="Arial" w:cs="Arial"/>
                                <w:sz w:val="20"/>
                              </w:rPr>
                              <w:t>Odlad mark</w:t>
                            </w:r>
                          </w:p>
                        </w:tc>
                        <w:tc>
                          <w:tcPr>
                            <w:tcW w:w="947" w:type="dxa"/>
                            <w:tcBorders>
                              <w:top w:val="single" w:sz="4" w:space="0" w:color="auto"/>
                            </w:tcBorders>
                          </w:tcPr>
                          <w:p w:rsidR="00081918" w:rsidRDefault="00081918">
                            <w:pPr>
                              <w:rPr>
                                <w:rFonts w:ascii="Arial" w:hAnsi="Arial" w:cs="Arial"/>
                                <w:sz w:val="20"/>
                              </w:rPr>
                            </w:pPr>
                            <w:r>
                              <w:rPr>
                                <w:rFonts w:ascii="Arial" w:hAnsi="Arial" w:cs="Arial"/>
                                <w:sz w:val="20"/>
                              </w:rPr>
                              <w:t>Övrig</w:t>
                            </w:r>
                          </w:p>
                          <w:p w:rsidR="00081918" w:rsidRDefault="00081918">
                            <w:pPr>
                              <w:rPr>
                                <w:rFonts w:ascii="Arial" w:hAnsi="Arial" w:cs="Arial"/>
                                <w:sz w:val="20"/>
                              </w:rPr>
                            </w:pPr>
                            <w:r>
                              <w:rPr>
                                <w:rFonts w:ascii="Arial" w:hAnsi="Arial" w:cs="Arial"/>
                                <w:sz w:val="20"/>
                              </w:rPr>
                              <w:t>mark</w:t>
                            </w:r>
                          </w:p>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Pr>
                          <w:p w:rsidR="00081918" w:rsidRDefault="00081918"/>
                          <w:p w:rsidR="00081918" w:rsidRDefault="00081918"/>
                        </w:tc>
                        <w:tc>
                          <w:tcPr>
                            <w:tcW w:w="3631" w:type="dxa"/>
                          </w:tcPr>
                          <w:p w:rsidR="00081918" w:rsidRDefault="00081918"/>
                        </w:tc>
                        <w:tc>
                          <w:tcPr>
                            <w:tcW w:w="1418" w:type="dxa"/>
                          </w:tcPr>
                          <w:p w:rsidR="00081918" w:rsidRDefault="00081918"/>
                        </w:tc>
                        <w:tc>
                          <w:tcPr>
                            <w:tcW w:w="823" w:type="dxa"/>
                          </w:tcPr>
                          <w:p w:rsidR="00081918" w:rsidRDefault="00081918"/>
                        </w:tc>
                        <w:tc>
                          <w:tcPr>
                            <w:tcW w:w="947" w:type="dxa"/>
                          </w:tcPr>
                          <w:p w:rsidR="00081918" w:rsidRDefault="00081918"/>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r w:rsidR="00081918" w:rsidTr="00081918">
                        <w:tc>
                          <w:tcPr>
                            <w:tcW w:w="2393" w:type="dxa"/>
                            <w:tcBorders>
                              <w:top w:val="single" w:sz="4" w:space="0" w:color="auto"/>
                              <w:left w:val="single" w:sz="4" w:space="0" w:color="auto"/>
                              <w:bottom w:val="single" w:sz="4" w:space="0" w:color="auto"/>
                              <w:right w:val="single" w:sz="4" w:space="0" w:color="auto"/>
                            </w:tcBorders>
                          </w:tcPr>
                          <w:p w:rsidR="00081918" w:rsidRDefault="00081918" w:rsidP="00927D85"/>
                          <w:p w:rsidR="00081918" w:rsidRDefault="00081918" w:rsidP="00927D85"/>
                        </w:tc>
                        <w:tc>
                          <w:tcPr>
                            <w:tcW w:w="3631"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1418"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823" w:type="dxa"/>
                            <w:tcBorders>
                              <w:top w:val="single" w:sz="4" w:space="0" w:color="auto"/>
                              <w:left w:val="single" w:sz="4" w:space="0" w:color="auto"/>
                              <w:bottom w:val="single" w:sz="4" w:space="0" w:color="auto"/>
                              <w:right w:val="single" w:sz="4" w:space="0" w:color="auto"/>
                            </w:tcBorders>
                          </w:tcPr>
                          <w:p w:rsidR="00081918" w:rsidRDefault="00081918" w:rsidP="00927D85"/>
                        </w:tc>
                        <w:tc>
                          <w:tcPr>
                            <w:tcW w:w="947" w:type="dxa"/>
                            <w:tcBorders>
                              <w:top w:val="single" w:sz="4" w:space="0" w:color="auto"/>
                              <w:left w:val="single" w:sz="4" w:space="0" w:color="auto"/>
                              <w:bottom w:val="single" w:sz="4" w:space="0" w:color="auto"/>
                              <w:right w:val="single" w:sz="4" w:space="0" w:color="auto"/>
                            </w:tcBorders>
                          </w:tcPr>
                          <w:p w:rsidR="00081918" w:rsidRDefault="00081918" w:rsidP="00927D85"/>
                        </w:tc>
                      </w:tr>
                    </w:tbl>
                    <w:p w:rsidR="00515186" w:rsidRDefault="00D31F76" w:rsidP="00DF5AE6">
                      <w:pPr>
                        <w:rPr>
                          <w:sz w:val="18"/>
                        </w:rPr>
                      </w:pPr>
                      <w:r w:rsidRPr="00D31F76">
                        <w:rPr>
                          <w:sz w:val="18"/>
                        </w:rPr>
                        <w:t>Fortsätt ev. i bilaga</w:t>
                      </w:r>
                    </w:p>
                    <w:p w:rsidR="00DF5AE6" w:rsidRDefault="00DF5AE6" w:rsidP="00DF5AE6">
                      <w:pPr>
                        <w:rPr>
                          <w:sz w:val="18"/>
                        </w:rPr>
                      </w:pPr>
                    </w:p>
                    <w:p w:rsidR="00515186" w:rsidRDefault="00515186">
                      <w:r>
                        <w:t>...............................</w:t>
                      </w:r>
                      <w:r w:rsidR="00DF5AE6">
                        <w:t>.............................  ………………………………    ………………….</w:t>
                      </w:r>
                    </w:p>
                    <w:p w:rsidR="00515186" w:rsidRPr="00163BD2" w:rsidRDefault="00515186" w:rsidP="00FF6C42">
                      <w:pPr>
                        <w:rPr>
                          <w:sz w:val="20"/>
                        </w:rPr>
                      </w:pPr>
                      <w:r>
                        <w:rPr>
                          <w:sz w:val="20"/>
                        </w:rPr>
                        <w:t>(Jakträttshavarens underskrift)</w:t>
                      </w:r>
                      <w:r w:rsidR="00DF5AE6">
                        <w:rPr>
                          <w:sz w:val="20"/>
                        </w:rPr>
                        <w:tab/>
                      </w:r>
                      <w:r w:rsidR="00DF5AE6">
                        <w:rPr>
                          <w:sz w:val="20"/>
                        </w:rPr>
                        <w:tab/>
                      </w:r>
                      <w:r w:rsidR="00DF5AE6">
                        <w:rPr>
                          <w:sz w:val="20"/>
                        </w:rPr>
                        <w:tab/>
                        <w:t>(namnförtydligande)</w:t>
                      </w:r>
                      <w:r w:rsidR="00DF5AE6">
                        <w:rPr>
                          <w:sz w:val="20"/>
                        </w:rPr>
                        <w:tab/>
                      </w:r>
                      <w:r w:rsidR="00DF5AE6">
                        <w:rPr>
                          <w:sz w:val="20"/>
                        </w:rPr>
                        <w:tab/>
                        <w:t>(telefonnummer)</w:t>
                      </w:r>
                    </w:p>
                  </w:txbxContent>
                </v:textbox>
                <w10:wrap type="square"/>
              </v:shape>
            </w:pict>
          </mc:Fallback>
        </mc:AlternateContent>
      </w:r>
      <w:r w:rsidR="00515186">
        <w:rPr>
          <w:rFonts w:ascii="CG Times" w:hAnsi="CG Times"/>
          <w:sz w:val="16"/>
          <w:szCs w:val="16"/>
        </w:rPr>
        <w:t>(ort)</w:t>
      </w:r>
      <w:r w:rsidR="00DF5AE6">
        <w:rPr>
          <w:rFonts w:ascii="CG Times" w:hAnsi="CG Times"/>
          <w:sz w:val="16"/>
          <w:szCs w:val="16"/>
        </w:rPr>
        <w:tab/>
      </w:r>
      <w:r w:rsidR="00DF5AE6">
        <w:rPr>
          <w:rFonts w:ascii="CG Times" w:hAnsi="CG Times"/>
          <w:sz w:val="16"/>
          <w:szCs w:val="16"/>
        </w:rPr>
        <w:tab/>
      </w:r>
      <w:r w:rsidR="00DF5AE6">
        <w:rPr>
          <w:rFonts w:ascii="CG Times" w:hAnsi="CG Times"/>
          <w:sz w:val="16"/>
          <w:szCs w:val="16"/>
        </w:rPr>
        <w:tab/>
      </w:r>
      <w:r w:rsidR="00DF5AE6">
        <w:rPr>
          <w:rFonts w:ascii="CG Times" w:hAnsi="CG Times"/>
          <w:sz w:val="16"/>
          <w:szCs w:val="16"/>
        </w:rPr>
        <w:tab/>
        <w:t>(datum)</w:t>
      </w:r>
    </w:p>
    <w:p w:rsidR="00712CB6" w:rsidRDefault="0034151D">
      <w:r>
        <w:rPr>
          <w:noProof/>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4061460</wp:posOffset>
                </wp:positionV>
                <wp:extent cx="5886450" cy="13392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39215"/>
                        </a:xfrm>
                        <a:prstGeom prst="rect">
                          <a:avLst/>
                        </a:prstGeom>
                        <a:solidFill>
                          <a:srgbClr val="FFFFFF"/>
                        </a:solidFill>
                        <a:ln w="9525">
                          <a:solidFill>
                            <a:srgbClr val="000000"/>
                          </a:solidFill>
                          <a:miter lim="800000"/>
                          <a:headEnd/>
                          <a:tailEnd/>
                        </a:ln>
                      </wps:spPr>
                      <wps:txbx>
                        <w:txbxContent>
                          <w:p w:rsidR="00081918" w:rsidRPr="00B71B95" w:rsidRDefault="00DF5AE6" w:rsidP="00081918">
                            <w:pPr>
                              <w:rPr>
                                <w:i/>
                              </w:rPr>
                            </w:pPr>
                            <w:r w:rsidRPr="00B71B95">
                              <w:rPr>
                                <w:i/>
                              </w:rPr>
                              <w:t xml:space="preserve">B. </w:t>
                            </w:r>
                            <w:r w:rsidR="00081918" w:rsidRPr="00B71B95">
                              <w:rPr>
                                <w:i/>
                              </w:rPr>
                              <w:t xml:space="preserve">Använd denna ruta om marken som ska anslutas till älgskötselområdet är registrerad </w:t>
                            </w:r>
                            <w:r w:rsidRPr="00B71B95">
                              <w:rPr>
                                <w:i/>
                              </w:rPr>
                              <w:t>som ett licensområde sedan tidigare.</w:t>
                            </w:r>
                          </w:p>
                          <w:p w:rsidR="00DF5AE6" w:rsidRDefault="00DF5AE6" w:rsidP="00081918"/>
                          <w:tbl>
                            <w:tblPr>
                              <w:tblW w:w="8575" w:type="dxa"/>
                              <w:tblLayout w:type="fixed"/>
                              <w:tblCellMar>
                                <w:left w:w="70" w:type="dxa"/>
                                <w:right w:w="70" w:type="dxa"/>
                              </w:tblCellMar>
                              <w:tblLook w:val="0000" w:firstRow="0" w:lastRow="0" w:firstColumn="0" w:lastColumn="0" w:noHBand="0" w:noVBand="0"/>
                            </w:tblPr>
                            <w:tblGrid>
                              <w:gridCol w:w="8575"/>
                            </w:tblGrid>
                            <w:tr w:rsidR="005858C2" w:rsidTr="005858C2">
                              <w:trPr>
                                <w:cantSplit/>
                              </w:trPr>
                              <w:tc>
                                <w:tcPr>
                                  <w:tcW w:w="8575" w:type="dxa"/>
                                </w:tcPr>
                                <w:p w:rsidR="005858C2" w:rsidRDefault="005858C2" w:rsidP="002C3349">
                                  <w:r>
                                    <w:t>För licensområde nr …………………</w:t>
                                  </w:r>
                                </w:p>
                                <w:p w:rsidR="005858C2" w:rsidRDefault="005858C2" w:rsidP="002C3349"/>
                                <w:p w:rsidR="005858C2" w:rsidRDefault="005858C2" w:rsidP="002C3349">
                                  <w:r>
                                    <w:t>...................................................................................................  ………………………..</w:t>
                                  </w:r>
                                </w:p>
                                <w:p w:rsidR="005858C2" w:rsidRDefault="005858C2" w:rsidP="002C3349">
                                  <w:r>
                                    <w:rPr>
                                      <w:sz w:val="18"/>
                                    </w:rPr>
                                    <w:t>(Företrädarens underskrift och namnförtydligande</w:t>
                                  </w:r>
                                  <w:r w:rsidRPr="005858C2">
                                    <w:rPr>
                                      <w:sz w:val="18"/>
                                      <w:szCs w:val="18"/>
                                    </w:rPr>
                                    <w:t xml:space="preserve">) </w:t>
                                  </w:r>
                                  <w:r>
                                    <w:rPr>
                                      <w:sz w:val="18"/>
                                      <w:szCs w:val="18"/>
                                    </w:rPr>
                                    <w:t xml:space="preserve">                                                      </w:t>
                                  </w:r>
                                  <w:r w:rsidRPr="005858C2">
                                    <w:rPr>
                                      <w:sz w:val="18"/>
                                      <w:szCs w:val="18"/>
                                    </w:rPr>
                                    <w:t>(telefonnummer)</w:t>
                                  </w:r>
                                </w:p>
                              </w:tc>
                            </w:tr>
                            <w:tr w:rsidR="005858C2" w:rsidTr="005858C2">
                              <w:trPr>
                                <w:cantSplit/>
                              </w:trPr>
                              <w:tc>
                                <w:tcPr>
                                  <w:tcW w:w="8575" w:type="dxa"/>
                                </w:tcPr>
                                <w:p w:rsidR="005858C2" w:rsidRDefault="005858C2" w:rsidP="002C3349">
                                  <w:r>
                                    <w:t xml:space="preserve">           </w:t>
                                  </w:r>
                                </w:p>
                              </w:tc>
                            </w:tr>
                            <w:tr w:rsidR="005858C2" w:rsidTr="005858C2">
                              <w:trPr>
                                <w:cantSplit/>
                              </w:trPr>
                              <w:tc>
                                <w:tcPr>
                                  <w:tcW w:w="8575" w:type="dxa"/>
                                </w:tcPr>
                                <w:p w:rsidR="005858C2" w:rsidRDefault="005858C2" w:rsidP="002C3349"/>
                              </w:tc>
                            </w:tr>
                            <w:tr w:rsidR="005858C2" w:rsidTr="005858C2">
                              <w:trPr>
                                <w:cantSplit/>
                              </w:trPr>
                              <w:tc>
                                <w:tcPr>
                                  <w:tcW w:w="8575" w:type="dxa"/>
                                </w:tcPr>
                                <w:p w:rsidR="005858C2" w:rsidRDefault="005858C2" w:rsidP="002C3349"/>
                              </w:tc>
                            </w:tr>
                            <w:tr w:rsidR="005858C2" w:rsidTr="005858C2">
                              <w:trPr>
                                <w:cantSplit/>
                              </w:trPr>
                              <w:tc>
                                <w:tcPr>
                                  <w:tcW w:w="8575" w:type="dxa"/>
                                </w:tcPr>
                                <w:p w:rsidR="005858C2" w:rsidRDefault="005858C2" w:rsidP="002C3349"/>
                              </w:tc>
                            </w:tr>
                          </w:tbl>
                          <w:p w:rsidR="00081918" w:rsidRDefault="00081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5pt;margin-top:319.8pt;width:463.5pt;height:10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">
                <v:textbox>
                  <w:txbxContent>
                    <w:p w:rsidR="00081918" w:rsidRPr="00B71B95" w:rsidRDefault="00DF5AE6" w:rsidP="00081918">
                      <w:pPr>
                        <w:rPr>
                          <w:i/>
                        </w:rPr>
                      </w:pPr>
                      <w:r w:rsidRPr="00B71B95">
                        <w:rPr>
                          <w:i/>
                        </w:rPr>
                        <w:t xml:space="preserve">B. </w:t>
                      </w:r>
                      <w:r w:rsidR="00081918" w:rsidRPr="00B71B95">
                        <w:rPr>
                          <w:i/>
                        </w:rPr>
                        <w:t xml:space="preserve">Använd denna ruta om marken som ska anslutas till älgskötselområdet är registrerad </w:t>
                      </w:r>
                      <w:r w:rsidRPr="00B71B95">
                        <w:rPr>
                          <w:i/>
                        </w:rPr>
                        <w:t>som ett licensområde sedan tidigare.</w:t>
                      </w:r>
                    </w:p>
                    <w:p w:rsidR="00DF5AE6" w:rsidRDefault="00DF5AE6" w:rsidP="00081918"/>
                    <w:tbl>
                      <w:tblPr>
                        <w:tblW w:w="8575" w:type="dxa"/>
                        <w:tblLayout w:type="fixed"/>
                        <w:tblCellMar>
                          <w:left w:w="70" w:type="dxa"/>
                          <w:right w:w="70" w:type="dxa"/>
                        </w:tblCellMar>
                        <w:tblLook w:val="0000" w:firstRow="0" w:lastRow="0" w:firstColumn="0" w:lastColumn="0" w:noHBand="0" w:noVBand="0"/>
                      </w:tblPr>
                      <w:tblGrid>
                        <w:gridCol w:w="8575"/>
                      </w:tblGrid>
                      <w:tr w:rsidR="005858C2" w:rsidTr="005858C2">
                        <w:trPr>
                          <w:cantSplit/>
                        </w:trPr>
                        <w:tc>
                          <w:tcPr>
                            <w:tcW w:w="8575" w:type="dxa"/>
                          </w:tcPr>
                          <w:p w:rsidR="005858C2" w:rsidRDefault="005858C2" w:rsidP="002C3349">
                            <w:r>
                              <w:t>För licensområde nr …………………</w:t>
                            </w:r>
                          </w:p>
                          <w:p w:rsidR="005858C2" w:rsidRDefault="005858C2" w:rsidP="002C3349"/>
                          <w:p w:rsidR="005858C2" w:rsidRDefault="005858C2" w:rsidP="002C3349">
                            <w:r>
                              <w:t>...................................................................................................  ………………………..</w:t>
                            </w:r>
                          </w:p>
                          <w:p w:rsidR="005858C2" w:rsidRDefault="005858C2" w:rsidP="002C3349">
                            <w:r>
                              <w:rPr>
                                <w:sz w:val="18"/>
                              </w:rPr>
                              <w:t>(Företrädarens underskrift och namnförtydligande</w:t>
                            </w:r>
                            <w:r w:rsidRPr="005858C2">
                              <w:rPr>
                                <w:sz w:val="18"/>
                                <w:szCs w:val="18"/>
                              </w:rPr>
                              <w:t xml:space="preserve">) </w:t>
                            </w:r>
                            <w:r>
                              <w:rPr>
                                <w:sz w:val="18"/>
                                <w:szCs w:val="18"/>
                              </w:rPr>
                              <w:t xml:space="preserve">                                                      </w:t>
                            </w:r>
                            <w:r w:rsidRPr="005858C2">
                              <w:rPr>
                                <w:sz w:val="18"/>
                                <w:szCs w:val="18"/>
                              </w:rPr>
                              <w:t>(telefonnummer)</w:t>
                            </w:r>
                          </w:p>
                        </w:tc>
                      </w:tr>
                      <w:tr w:rsidR="005858C2" w:rsidTr="005858C2">
                        <w:trPr>
                          <w:cantSplit/>
                        </w:trPr>
                        <w:tc>
                          <w:tcPr>
                            <w:tcW w:w="8575" w:type="dxa"/>
                          </w:tcPr>
                          <w:p w:rsidR="005858C2" w:rsidRDefault="005858C2" w:rsidP="002C3349">
                            <w:r>
                              <w:t xml:space="preserve">           </w:t>
                            </w:r>
                          </w:p>
                        </w:tc>
                      </w:tr>
                      <w:tr w:rsidR="005858C2" w:rsidTr="005858C2">
                        <w:trPr>
                          <w:cantSplit/>
                        </w:trPr>
                        <w:tc>
                          <w:tcPr>
                            <w:tcW w:w="8575" w:type="dxa"/>
                          </w:tcPr>
                          <w:p w:rsidR="005858C2" w:rsidRDefault="005858C2" w:rsidP="002C3349"/>
                        </w:tc>
                      </w:tr>
                      <w:tr w:rsidR="005858C2" w:rsidTr="005858C2">
                        <w:trPr>
                          <w:cantSplit/>
                        </w:trPr>
                        <w:tc>
                          <w:tcPr>
                            <w:tcW w:w="8575" w:type="dxa"/>
                          </w:tcPr>
                          <w:p w:rsidR="005858C2" w:rsidRDefault="005858C2" w:rsidP="002C3349"/>
                        </w:tc>
                      </w:tr>
                      <w:tr w:rsidR="005858C2" w:rsidTr="005858C2">
                        <w:trPr>
                          <w:cantSplit/>
                        </w:trPr>
                        <w:tc>
                          <w:tcPr>
                            <w:tcW w:w="8575" w:type="dxa"/>
                          </w:tcPr>
                          <w:p w:rsidR="005858C2" w:rsidRDefault="005858C2" w:rsidP="002C3349"/>
                        </w:tc>
                      </w:tr>
                    </w:tbl>
                    <w:p w:rsidR="00081918" w:rsidRDefault="00081918"/>
                  </w:txbxContent>
                </v:textbox>
              </v:shape>
            </w:pict>
          </mc:Fallback>
        </mc:AlternateContent>
      </w:r>
    </w:p>
    <w:p w:rsidR="00081918" w:rsidRDefault="00081918">
      <w:pPr>
        <w:rPr>
          <w:b/>
          <w:bCs/>
          <w:i/>
        </w:rPr>
      </w:pPr>
    </w:p>
    <w:p w:rsidR="00081918" w:rsidRDefault="00081918">
      <w:pPr>
        <w:rPr>
          <w:b/>
          <w:bCs/>
          <w:i/>
        </w:rPr>
      </w:pPr>
    </w:p>
    <w:p w:rsidR="00081918" w:rsidRDefault="00081918">
      <w:pPr>
        <w:rPr>
          <w:b/>
          <w:bCs/>
          <w:i/>
        </w:rPr>
      </w:pPr>
    </w:p>
    <w:p w:rsidR="00081918" w:rsidRDefault="00081918">
      <w:pPr>
        <w:rPr>
          <w:b/>
          <w:bCs/>
          <w:i/>
        </w:rPr>
      </w:pPr>
    </w:p>
    <w:p w:rsidR="00081918" w:rsidRDefault="00081918">
      <w:pPr>
        <w:rPr>
          <w:b/>
          <w:bCs/>
          <w:i/>
        </w:rPr>
      </w:pPr>
    </w:p>
    <w:p w:rsidR="00081918" w:rsidRDefault="00081918">
      <w:pPr>
        <w:rPr>
          <w:b/>
          <w:bCs/>
          <w:i/>
        </w:rPr>
      </w:pPr>
    </w:p>
    <w:p w:rsidR="00DF5AE6" w:rsidRDefault="00DF5AE6">
      <w:pPr>
        <w:pBdr>
          <w:bottom w:val="single" w:sz="6" w:space="1" w:color="auto"/>
        </w:pBdr>
        <w:rPr>
          <w:b/>
          <w:bCs/>
          <w:i/>
        </w:rPr>
      </w:pPr>
    </w:p>
    <w:p w:rsidR="002C3349" w:rsidRDefault="002C3349">
      <w:pPr>
        <w:pBdr>
          <w:bottom w:val="single" w:sz="6" w:space="1" w:color="auto"/>
        </w:pBdr>
        <w:rPr>
          <w:b/>
          <w:bCs/>
          <w:i/>
        </w:rPr>
      </w:pPr>
    </w:p>
    <w:p w:rsidR="00DF5AE6" w:rsidRPr="00B71B95" w:rsidRDefault="002C3349">
      <w:pPr>
        <w:rPr>
          <w:bCs/>
          <w:i/>
        </w:rPr>
      </w:pPr>
      <w:r w:rsidRPr="00B71B95">
        <w:rPr>
          <w:bCs/>
          <w:i/>
        </w:rPr>
        <w:t xml:space="preserve">C. </w:t>
      </w:r>
      <w:r w:rsidR="00DF5AE6" w:rsidRPr="00B71B95">
        <w:rPr>
          <w:bCs/>
          <w:i/>
        </w:rPr>
        <w:t>Underskrift av älgskötselområdets företrädare:</w:t>
      </w:r>
    </w:p>
    <w:p w:rsidR="00712CB6" w:rsidRPr="00B71B95" w:rsidRDefault="00712CB6">
      <w:r w:rsidRPr="00B71B95">
        <w:rPr>
          <w:b/>
          <w:bCs/>
        </w:rPr>
        <w:t>Som företrädare för älgskötselområdet bekräftar jag</w:t>
      </w:r>
      <w:r w:rsidRPr="00B71B95">
        <w:t xml:space="preserve"> att ovanstående anslutningar har g</w:t>
      </w:r>
      <w:r w:rsidR="008D768E" w:rsidRPr="00B71B95">
        <w:t>odkänts och att jag snarast ska</w:t>
      </w:r>
      <w:r w:rsidRPr="00B71B95">
        <w:t xml:space="preserve"> ansöka hos Länsstyrelsen om registrering:</w:t>
      </w:r>
    </w:p>
    <w:p w:rsidR="00712CB6" w:rsidRDefault="00712CB6"/>
    <w:p w:rsidR="00081918" w:rsidRDefault="00081918"/>
    <w:p w:rsidR="00712CB6" w:rsidRDefault="00712CB6">
      <w:r>
        <w:t>...........................................................</w:t>
      </w:r>
      <w:r w:rsidR="008D768E">
        <w:t>...........</w:t>
      </w:r>
      <w:r w:rsidR="00DF5AE6">
        <w:t xml:space="preserve">  Datum:……………….Ort:……………………</w:t>
      </w:r>
    </w:p>
    <w:p w:rsidR="00712CB6" w:rsidRDefault="00712CB6">
      <w:r>
        <w:rPr>
          <w:sz w:val="20"/>
        </w:rPr>
        <w:t>(Underskrift</w:t>
      </w:r>
      <w:r w:rsidR="008D768E">
        <w:rPr>
          <w:sz w:val="20"/>
        </w:rPr>
        <w:t xml:space="preserve"> av företrädare för </w:t>
      </w:r>
      <w:r w:rsidR="008D768E" w:rsidRPr="00C7754F">
        <w:rPr>
          <w:b/>
          <w:sz w:val="20"/>
        </w:rPr>
        <w:t>älgskötselområdet</w:t>
      </w:r>
      <w:r>
        <w:rPr>
          <w:sz w:val="20"/>
        </w:rPr>
        <w:t>)</w:t>
      </w:r>
      <w:r>
        <w:t xml:space="preserve"> </w:t>
      </w:r>
    </w:p>
    <w:sectPr w:rsidR="00712CB6" w:rsidSect="00D31F76">
      <w:pgSz w:w="11907" w:h="16840"/>
      <w:pgMar w:top="567" w:right="567" w:bottom="28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A9"/>
    <w:rsid w:val="00044495"/>
    <w:rsid w:val="00081918"/>
    <w:rsid w:val="002C3349"/>
    <w:rsid w:val="002C7C24"/>
    <w:rsid w:val="0034151D"/>
    <w:rsid w:val="004253A9"/>
    <w:rsid w:val="00515186"/>
    <w:rsid w:val="005858C2"/>
    <w:rsid w:val="00712CB6"/>
    <w:rsid w:val="008D768E"/>
    <w:rsid w:val="00927D85"/>
    <w:rsid w:val="00A036EE"/>
    <w:rsid w:val="00AC4129"/>
    <w:rsid w:val="00B71B95"/>
    <w:rsid w:val="00C7754F"/>
    <w:rsid w:val="00D31F76"/>
    <w:rsid w:val="00DF5AE6"/>
    <w:rsid w:val="00ED61DC"/>
    <w:rsid w:val="00FD347B"/>
    <w:rsid w:val="00FF30BC"/>
    <w:rsid w:val="00FF6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1105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AVTAL</vt:lpstr>
    </vt:vector>
  </TitlesOfParts>
  <Company>Länsstyrelsen Örebro</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Johanna Månsson Wikland</dc:creator>
  <cp:lastModifiedBy>Maria Falkevik</cp:lastModifiedBy>
  <cp:revision>2</cp:revision>
  <cp:lastPrinted>2011-12-22T10:37:00Z</cp:lastPrinted>
  <dcterms:created xsi:type="dcterms:W3CDTF">2016-07-20T10:18:00Z</dcterms:created>
  <dcterms:modified xsi:type="dcterms:W3CDTF">2016-07-20T10:18:00Z</dcterms:modified>
</cp:coreProperties>
</file>