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D191" w14:textId="77777777" w:rsidR="00CD08E9" w:rsidRDefault="00CD08E9" w:rsidP="00CD08E9">
      <w:pPr>
        <w:pStyle w:val="Rubrik1"/>
      </w:pPr>
      <w:r w:rsidRPr="00652465">
        <w:t xml:space="preserve">Intresseanmälan om att utföra arkeologiska </w:t>
      </w:r>
      <w:r>
        <w:t xml:space="preserve">utredningar och </w:t>
      </w:r>
      <w:r w:rsidRPr="00652465">
        <w:t>undersökningar</w:t>
      </w:r>
      <w:r w:rsidR="00E76250">
        <w:t xml:space="preserve"> i Dalarnas län under 20</w:t>
      </w:r>
      <w:r w:rsidR="00C8417F">
        <w:t>21</w:t>
      </w:r>
    </w:p>
    <w:p w14:paraId="147B7920" w14:textId="77777777" w:rsidR="00CD08E9" w:rsidRDefault="00CD08E9" w:rsidP="00CD08E9">
      <w:pPr>
        <w:rPr>
          <w:b/>
          <w:sz w:val="24"/>
        </w:rPr>
      </w:pPr>
    </w:p>
    <w:p w14:paraId="5FE2851C" w14:textId="7626DE1B" w:rsidR="007A66F2" w:rsidRPr="00A8781E" w:rsidRDefault="007A66F2" w:rsidP="007A66F2">
      <w:pPr>
        <w:rPr>
          <w:szCs w:val="22"/>
        </w:rPr>
      </w:pPr>
      <w:r w:rsidRPr="00A8781E">
        <w:rPr>
          <w:szCs w:val="22"/>
        </w:rPr>
        <w:t xml:space="preserve">Enligt Riksantikvarieämbetets föreskrifter och allmänna råd avseende verkställigheten </w:t>
      </w:r>
      <w:proofErr w:type="gramStart"/>
      <w:r w:rsidRPr="00A8781E">
        <w:rPr>
          <w:szCs w:val="22"/>
        </w:rPr>
        <w:t xml:space="preserve">av </w:t>
      </w:r>
      <w:r w:rsidR="0081612C">
        <w:rPr>
          <w:szCs w:val="22"/>
        </w:rPr>
        <w:t xml:space="preserve"> </w:t>
      </w:r>
      <w:r w:rsidRPr="00A8781E">
        <w:rPr>
          <w:szCs w:val="22"/>
        </w:rPr>
        <w:t>2</w:t>
      </w:r>
      <w:proofErr w:type="gramEnd"/>
      <w:r w:rsidRPr="00A8781E">
        <w:rPr>
          <w:szCs w:val="22"/>
        </w:rPr>
        <w:t xml:space="preserve"> kap 10-13 §§ </w:t>
      </w:r>
      <w:r w:rsidR="00635F15">
        <w:rPr>
          <w:szCs w:val="22"/>
        </w:rPr>
        <w:t>Kulturmiljölagen</w:t>
      </w:r>
      <w:r w:rsidRPr="00A8781E">
        <w:rPr>
          <w:szCs w:val="22"/>
        </w:rPr>
        <w:t xml:space="preserve"> (1988:950</w:t>
      </w:r>
      <w:r w:rsidR="00804F6E">
        <w:rPr>
          <w:szCs w:val="22"/>
        </w:rPr>
        <w:t xml:space="preserve">, </w:t>
      </w:r>
      <w:r w:rsidR="00635F15">
        <w:rPr>
          <w:szCs w:val="22"/>
        </w:rPr>
        <w:t xml:space="preserve">och </w:t>
      </w:r>
      <w:r w:rsidRPr="00A8781E">
        <w:rPr>
          <w:szCs w:val="22"/>
        </w:rPr>
        <w:t>KRFS 20</w:t>
      </w:r>
      <w:r w:rsidR="0012158A">
        <w:rPr>
          <w:szCs w:val="22"/>
        </w:rPr>
        <w:t>15:1</w:t>
      </w:r>
      <w:r w:rsidRPr="00A8781E">
        <w:rPr>
          <w:szCs w:val="22"/>
        </w:rPr>
        <w:t>) ska länsstyrelsen skaffa sig kännedom om vilka undersökare som vill vara verksamma i länet.</w:t>
      </w:r>
    </w:p>
    <w:p w14:paraId="10195DC3" w14:textId="77777777" w:rsidR="007A66F2" w:rsidRDefault="007A66F2" w:rsidP="007A66F2">
      <w:pPr>
        <w:rPr>
          <w:szCs w:val="22"/>
        </w:rPr>
      </w:pPr>
      <w:r w:rsidRPr="00A8781E">
        <w:rPr>
          <w:szCs w:val="22"/>
        </w:rPr>
        <w:t>Länsstyrelsen bedömer en undersökares lämplighet utifrån de kriterier som anges i 7 § i föreskrifterna. Innebörden av dessa kriterier har även utvecklats av Riksantikvarieämbetet i Vägledning om uppdragsarkeologi, Vägledning till Bedömning av undersökare och undersökningsplan (</w:t>
      </w:r>
      <w:hyperlink r:id="rId8" w:history="1">
        <w:r w:rsidRPr="00A8781E">
          <w:rPr>
            <w:rStyle w:val="Hyperlnk"/>
            <w:szCs w:val="22"/>
          </w:rPr>
          <w:t>www.raa.se</w:t>
        </w:r>
      </w:hyperlink>
      <w:r w:rsidRPr="00A8781E">
        <w:rPr>
          <w:szCs w:val="22"/>
        </w:rPr>
        <w:t>).</w:t>
      </w:r>
    </w:p>
    <w:p w14:paraId="382ECC78" w14:textId="75831580" w:rsidR="00CB1855" w:rsidRDefault="00C8417F" w:rsidP="00CB1855">
      <w:pPr>
        <w:pStyle w:val="Normalwebb"/>
        <w:rPr>
          <w:rFonts w:ascii="Garamond" w:hAnsi="Garamond"/>
          <w:b/>
          <w:bCs/>
          <w:sz w:val="22"/>
          <w:szCs w:val="22"/>
        </w:rPr>
      </w:pPr>
      <w:r>
        <w:rPr>
          <w:rFonts w:ascii="Garamond" w:hAnsi="Garamond"/>
          <w:sz w:val="22"/>
          <w:szCs w:val="22"/>
        </w:rPr>
        <w:t>En godkänd intresseanmälan krävs för att erbjudas arkeologiska uppdrag inom Dalarnas län 2021.</w:t>
      </w:r>
    </w:p>
    <w:p w14:paraId="7666EE22" w14:textId="77777777" w:rsidR="00CB1855" w:rsidRDefault="00CB1855" w:rsidP="007A66F2">
      <w:pPr>
        <w:pStyle w:val="Rubrik3"/>
        <w:rPr>
          <w:rFonts w:ascii="Garamond" w:hAnsi="Garamond" w:cs="Times New Roman"/>
          <w:b w:val="0"/>
          <w:bCs w:val="0"/>
          <w:sz w:val="22"/>
          <w:szCs w:val="22"/>
        </w:rPr>
      </w:pPr>
    </w:p>
    <w:p w14:paraId="65CA86AF" w14:textId="77777777" w:rsidR="007A66F2" w:rsidRPr="00D84E94" w:rsidRDefault="007A66F2" w:rsidP="00D84E94">
      <w:pPr>
        <w:rPr>
          <w:b/>
          <w:bCs/>
        </w:rPr>
      </w:pPr>
      <w:r w:rsidRPr="00D84E94">
        <w:rPr>
          <w:b/>
          <w:bCs/>
        </w:rPr>
        <w:t>Sänds till:</w:t>
      </w:r>
    </w:p>
    <w:p w14:paraId="259DDCFD" w14:textId="77777777" w:rsidR="007A66F2" w:rsidRPr="00A8781E" w:rsidRDefault="007A66F2" w:rsidP="007A66F2">
      <w:pPr>
        <w:rPr>
          <w:szCs w:val="22"/>
        </w:rPr>
      </w:pPr>
      <w:r w:rsidRPr="00A8781E">
        <w:rPr>
          <w:szCs w:val="22"/>
        </w:rPr>
        <w:t>Länsstyrelsen i Dalarnas län</w:t>
      </w:r>
    </w:p>
    <w:p w14:paraId="3433A197" w14:textId="77777777" w:rsidR="007A66F2" w:rsidRPr="00A8781E" w:rsidRDefault="00E76250" w:rsidP="007A66F2">
      <w:pPr>
        <w:rPr>
          <w:szCs w:val="22"/>
        </w:rPr>
      </w:pPr>
      <w:r>
        <w:rPr>
          <w:szCs w:val="22"/>
        </w:rPr>
        <w:t xml:space="preserve">Enheten för kulturmiljö och samhällsplanering </w:t>
      </w:r>
    </w:p>
    <w:p w14:paraId="3BCAE2DD" w14:textId="77777777" w:rsidR="007A66F2" w:rsidRDefault="007A66F2" w:rsidP="00CD08E9">
      <w:pPr>
        <w:rPr>
          <w:szCs w:val="22"/>
        </w:rPr>
      </w:pPr>
      <w:r w:rsidRPr="00A8781E">
        <w:rPr>
          <w:szCs w:val="22"/>
        </w:rPr>
        <w:t>791 84 Falun</w:t>
      </w:r>
    </w:p>
    <w:p w14:paraId="716E1D49" w14:textId="77777777" w:rsidR="00635F15" w:rsidRDefault="00635F15" w:rsidP="00C042F8">
      <w:r>
        <w:rPr>
          <w:szCs w:val="22"/>
        </w:rPr>
        <w:t xml:space="preserve">e-post: </w:t>
      </w:r>
      <w:hyperlink r:id="rId9" w:history="1">
        <w:r>
          <w:rPr>
            <w:rStyle w:val="Hyperlnk"/>
          </w:rPr>
          <w:t>dalarna@lansstyrelsen.se</w:t>
        </w:r>
      </w:hyperlink>
    </w:p>
    <w:p w14:paraId="28667407" w14:textId="77777777" w:rsidR="00C042F8" w:rsidRDefault="00C042F8" w:rsidP="00C042F8"/>
    <w:p w14:paraId="7D7E09C7" w14:textId="205A99C9" w:rsidR="00C042F8" w:rsidRDefault="00C042F8" w:rsidP="00C042F8">
      <w:r>
        <w:t>Undersökarens kontaktuppgifter: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298"/>
        <w:gridCol w:w="6082"/>
      </w:tblGrid>
      <w:tr w:rsidR="00D15392" w:rsidRPr="00DD2DC4" w14:paraId="4E293DA2" w14:textId="77777777" w:rsidTr="0014625A">
        <w:tc>
          <w:tcPr>
            <w:tcW w:w="1668" w:type="dxa"/>
            <w:shd w:val="clear" w:color="auto" w:fill="auto"/>
          </w:tcPr>
          <w:p w14:paraId="674A244E" w14:textId="77777777" w:rsidR="00D15392" w:rsidRPr="00DD2DC4" w:rsidRDefault="00D15392" w:rsidP="00C042F8">
            <w:pPr>
              <w:rPr>
                <w:b/>
                <w:szCs w:val="22"/>
              </w:rPr>
            </w:pPr>
            <w:r w:rsidRPr="00DD2DC4">
              <w:rPr>
                <w:b/>
                <w:szCs w:val="22"/>
              </w:rPr>
              <w:t>Kontaktperson</w:t>
            </w:r>
          </w:p>
        </w:tc>
        <w:tc>
          <w:tcPr>
            <w:tcW w:w="6862" w:type="dxa"/>
            <w:shd w:val="clear" w:color="auto" w:fill="auto"/>
          </w:tcPr>
          <w:p w14:paraId="225FBED9" w14:textId="2800260E" w:rsidR="00D15392" w:rsidRPr="00DD2DC4" w:rsidRDefault="00D15392" w:rsidP="00C042F8">
            <w:pPr>
              <w:rPr>
                <w:szCs w:val="22"/>
              </w:rPr>
            </w:pPr>
          </w:p>
        </w:tc>
      </w:tr>
      <w:tr w:rsidR="00D15392" w:rsidRPr="00DD2DC4" w14:paraId="07175952" w14:textId="77777777" w:rsidTr="0014625A">
        <w:tc>
          <w:tcPr>
            <w:tcW w:w="1668" w:type="dxa"/>
            <w:shd w:val="clear" w:color="auto" w:fill="auto"/>
          </w:tcPr>
          <w:p w14:paraId="1F2E4F8A" w14:textId="77777777" w:rsidR="00D15392" w:rsidRPr="00DD2DC4" w:rsidRDefault="00D15392" w:rsidP="00C042F8">
            <w:pPr>
              <w:rPr>
                <w:b/>
                <w:szCs w:val="22"/>
              </w:rPr>
            </w:pPr>
            <w:r w:rsidRPr="00DD2DC4">
              <w:rPr>
                <w:b/>
                <w:szCs w:val="22"/>
              </w:rPr>
              <w:t xml:space="preserve">Adress </w:t>
            </w:r>
          </w:p>
        </w:tc>
        <w:tc>
          <w:tcPr>
            <w:tcW w:w="6862" w:type="dxa"/>
            <w:shd w:val="clear" w:color="auto" w:fill="auto"/>
          </w:tcPr>
          <w:p w14:paraId="4EAE12E2" w14:textId="07344B07" w:rsidR="00D15392" w:rsidRPr="00DD2DC4" w:rsidRDefault="00D15392" w:rsidP="00C042F8">
            <w:pPr>
              <w:rPr>
                <w:szCs w:val="22"/>
              </w:rPr>
            </w:pPr>
          </w:p>
        </w:tc>
      </w:tr>
      <w:tr w:rsidR="00D15392" w:rsidRPr="00DD2DC4" w14:paraId="4FCA8C92" w14:textId="77777777" w:rsidTr="0014625A">
        <w:tc>
          <w:tcPr>
            <w:tcW w:w="1668" w:type="dxa"/>
            <w:shd w:val="clear" w:color="auto" w:fill="auto"/>
          </w:tcPr>
          <w:p w14:paraId="25CA63E0" w14:textId="77777777" w:rsidR="00D15392" w:rsidRPr="00DD2DC4" w:rsidRDefault="00D15392" w:rsidP="00C042F8">
            <w:pPr>
              <w:rPr>
                <w:b/>
                <w:szCs w:val="22"/>
              </w:rPr>
            </w:pPr>
            <w:r w:rsidRPr="00DD2DC4">
              <w:rPr>
                <w:b/>
                <w:szCs w:val="22"/>
              </w:rPr>
              <w:t>Ort</w:t>
            </w:r>
          </w:p>
        </w:tc>
        <w:tc>
          <w:tcPr>
            <w:tcW w:w="6862" w:type="dxa"/>
            <w:shd w:val="clear" w:color="auto" w:fill="auto"/>
          </w:tcPr>
          <w:p w14:paraId="60664DFB" w14:textId="5E6E1A5D" w:rsidR="00D15392" w:rsidRPr="00DD2DC4" w:rsidRDefault="00D15392" w:rsidP="00C042F8">
            <w:pPr>
              <w:rPr>
                <w:szCs w:val="22"/>
              </w:rPr>
            </w:pPr>
          </w:p>
        </w:tc>
      </w:tr>
      <w:tr w:rsidR="00D15392" w:rsidRPr="00DD2DC4" w14:paraId="122B78F9" w14:textId="77777777" w:rsidTr="0014625A">
        <w:tc>
          <w:tcPr>
            <w:tcW w:w="1668" w:type="dxa"/>
            <w:shd w:val="clear" w:color="auto" w:fill="auto"/>
          </w:tcPr>
          <w:p w14:paraId="287F9695" w14:textId="77777777" w:rsidR="00D15392" w:rsidRPr="00DD2DC4" w:rsidRDefault="00D15392" w:rsidP="00C042F8">
            <w:pPr>
              <w:rPr>
                <w:b/>
                <w:szCs w:val="22"/>
              </w:rPr>
            </w:pPr>
            <w:r w:rsidRPr="00DD2DC4">
              <w:rPr>
                <w:b/>
                <w:szCs w:val="22"/>
              </w:rPr>
              <w:t>Telefon</w:t>
            </w:r>
          </w:p>
        </w:tc>
        <w:tc>
          <w:tcPr>
            <w:tcW w:w="6862" w:type="dxa"/>
            <w:shd w:val="clear" w:color="auto" w:fill="auto"/>
          </w:tcPr>
          <w:p w14:paraId="41C087ED" w14:textId="7F4A8AE9" w:rsidR="00D15392" w:rsidRPr="00DD2DC4" w:rsidRDefault="00D15392" w:rsidP="00C042F8">
            <w:pPr>
              <w:rPr>
                <w:szCs w:val="22"/>
              </w:rPr>
            </w:pPr>
          </w:p>
        </w:tc>
      </w:tr>
      <w:tr w:rsidR="00D15392" w:rsidRPr="00DD2DC4" w14:paraId="1A9CD3AF" w14:textId="77777777" w:rsidTr="0014625A">
        <w:tc>
          <w:tcPr>
            <w:tcW w:w="1668" w:type="dxa"/>
            <w:shd w:val="clear" w:color="auto" w:fill="auto"/>
          </w:tcPr>
          <w:p w14:paraId="28CCB52F" w14:textId="77777777" w:rsidR="00D15392" w:rsidRPr="00DD2DC4" w:rsidRDefault="00D15392" w:rsidP="00C042F8">
            <w:pPr>
              <w:rPr>
                <w:b/>
                <w:szCs w:val="22"/>
              </w:rPr>
            </w:pPr>
            <w:r w:rsidRPr="00DD2DC4">
              <w:rPr>
                <w:b/>
                <w:szCs w:val="22"/>
              </w:rPr>
              <w:t>E-post</w:t>
            </w:r>
          </w:p>
        </w:tc>
        <w:tc>
          <w:tcPr>
            <w:tcW w:w="6862" w:type="dxa"/>
            <w:shd w:val="clear" w:color="auto" w:fill="auto"/>
          </w:tcPr>
          <w:p w14:paraId="504FA5EA" w14:textId="40F65CF8" w:rsidR="00D15392" w:rsidRPr="00DD2DC4" w:rsidRDefault="00D15392" w:rsidP="00C042F8">
            <w:pPr>
              <w:rPr>
                <w:szCs w:val="22"/>
              </w:rPr>
            </w:pPr>
          </w:p>
        </w:tc>
      </w:tr>
    </w:tbl>
    <w:p w14:paraId="0D71939B" w14:textId="77777777" w:rsidR="00C042F8" w:rsidRPr="00C042F8" w:rsidRDefault="00C042F8" w:rsidP="00C042F8">
      <w:pPr>
        <w:rPr>
          <w:szCs w:val="22"/>
        </w:rPr>
      </w:pPr>
    </w:p>
    <w:p w14:paraId="22CA9159" w14:textId="1CD6DA40" w:rsidR="0081612C" w:rsidRDefault="00D15392" w:rsidP="0081612C">
      <w:pPr>
        <w:pStyle w:val="NormalLST"/>
        <w:tabs>
          <w:tab w:val="left" w:pos="6663"/>
          <w:tab w:val="right" w:pos="8391"/>
        </w:tabs>
        <w:spacing w:before="0"/>
        <w:rPr>
          <w:rFonts w:ascii="Arial" w:hAnsi="Arial" w:cs="Arial"/>
          <w:b/>
          <w:bCs/>
          <w:kern w:val="32"/>
          <w:sz w:val="32"/>
          <w:szCs w:val="32"/>
        </w:rPr>
      </w:pPr>
      <w:r>
        <w:rPr>
          <w:i/>
          <w:iCs/>
        </w:rPr>
        <w:t>För information om hur Länsstyrelsen i Dalarnas län behandlar personuppgifter</w:t>
      </w:r>
      <w:r>
        <w:t xml:space="preserve">, </w:t>
      </w:r>
      <w:r>
        <w:rPr>
          <w:i/>
          <w:iCs/>
        </w:rPr>
        <w:t>se</w:t>
      </w:r>
      <w:r>
        <w:t xml:space="preserve"> </w:t>
      </w:r>
      <w:hyperlink r:id="rId10" w:history="1">
        <w:r>
          <w:rPr>
            <w:rStyle w:val="Hyperlnk"/>
          </w:rPr>
          <w:t>www.lansstyrelsen.se/dataskydd</w:t>
        </w:r>
      </w:hyperlink>
      <w:r w:rsidR="005E783D">
        <w:t>.</w:t>
      </w:r>
      <w:r w:rsidR="0081612C">
        <w:br w:type="page"/>
      </w:r>
    </w:p>
    <w:p w14:paraId="64FA5C18" w14:textId="574A6B68" w:rsidR="00CD08E9" w:rsidRPr="00B64CB0" w:rsidRDefault="00CD08E9" w:rsidP="00A8781E">
      <w:pPr>
        <w:pStyle w:val="Rubrik1"/>
      </w:pPr>
      <w:r w:rsidRPr="00B64CB0">
        <w:lastRenderedPageBreak/>
        <w:t>Uppgifter om undersökaren</w:t>
      </w:r>
    </w:p>
    <w:p w14:paraId="73ABFF99" w14:textId="0CFDDC6D" w:rsidR="00CD08E9" w:rsidRPr="00B2210E" w:rsidRDefault="00CD08E9" w:rsidP="00B2210E">
      <w:pPr>
        <w:pStyle w:val="Rubrik2"/>
        <w:spacing w:after="120"/>
        <w:rPr>
          <w:bCs w:val="0"/>
          <w:iCs w:val="0"/>
        </w:rPr>
      </w:pPr>
      <w:r w:rsidRPr="00B2210E">
        <w:rPr>
          <w:bCs w:val="0"/>
          <w:iCs w:val="0"/>
        </w:rPr>
        <w:t>1. Organisation</w:t>
      </w:r>
    </w:p>
    <w:p w14:paraId="5A134802" w14:textId="02BA2328" w:rsidR="00CD08E9" w:rsidRPr="00A8781E" w:rsidRDefault="00CD08E9" w:rsidP="00CD08E9">
      <w:pPr>
        <w:rPr>
          <w:b/>
          <w:szCs w:val="22"/>
        </w:rPr>
      </w:pPr>
      <w:r w:rsidRPr="00A8781E">
        <w:rPr>
          <w:b/>
          <w:szCs w:val="22"/>
        </w:rPr>
        <w:t>Undersökaren</w:t>
      </w:r>
    </w:p>
    <w:p w14:paraId="30BE55AF" w14:textId="4659613F" w:rsidR="00CD08E9" w:rsidRPr="00A8781E" w:rsidRDefault="00CD08E9" w:rsidP="00CD08E9">
      <w:pPr>
        <w:rPr>
          <w:szCs w:val="22"/>
        </w:rPr>
      </w:pPr>
      <w:r w:rsidRPr="00A8781E">
        <w:rPr>
          <w:szCs w:val="22"/>
        </w:rPr>
        <w:t xml:space="preserve">1a. Undersökarens namn: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D360D7" w:rsidRPr="00A8781E" w14:paraId="7A919555" w14:textId="77777777" w:rsidTr="00752D1A">
        <w:tc>
          <w:tcPr>
            <w:tcW w:w="9212" w:type="dxa"/>
            <w:shd w:val="clear" w:color="auto" w:fill="auto"/>
          </w:tcPr>
          <w:p w14:paraId="10E9F611" w14:textId="77777777" w:rsidR="00D360D7" w:rsidRPr="00A8781E" w:rsidRDefault="00D360D7" w:rsidP="00752D1A">
            <w:pPr>
              <w:rPr>
                <w:szCs w:val="22"/>
              </w:rPr>
            </w:pPr>
          </w:p>
        </w:tc>
      </w:tr>
    </w:tbl>
    <w:p w14:paraId="3E1ACFB2" w14:textId="78C1061F" w:rsidR="00CD08E9" w:rsidRPr="00A8781E" w:rsidRDefault="00CD08E9" w:rsidP="00CD08E9">
      <w:pPr>
        <w:rPr>
          <w:szCs w:val="22"/>
        </w:rPr>
      </w:pPr>
    </w:p>
    <w:p w14:paraId="259EB635" w14:textId="6E386FF8" w:rsidR="00CD08E9" w:rsidRPr="00A8781E" w:rsidRDefault="00CD08E9" w:rsidP="00CD08E9">
      <w:pPr>
        <w:rPr>
          <w:szCs w:val="22"/>
        </w:rPr>
      </w:pPr>
      <w:r w:rsidRPr="00A8781E">
        <w:rPr>
          <w:szCs w:val="22"/>
        </w:rPr>
        <w:t>1b. Organisationsform (aktiebolag, stiftelse, annat)</w:t>
      </w:r>
      <w:r w:rsidR="0081612C">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D360D7" w:rsidRPr="00A8781E" w14:paraId="068D3CF9" w14:textId="77777777" w:rsidTr="00752D1A">
        <w:tc>
          <w:tcPr>
            <w:tcW w:w="9212" w:type="dxa"/>
            <w:shd w:val="clear" w:color="auto" w:fill="auto"/>
          </w:tcPr>
          <w:p w14:paraId="54C0E139" w14:textId="208D8850" w:rsidR="00D360D7" w:rsidRPr="00A8781E" w:rsidRDefault="00D360D7" w:rsidP="00752D1A">
            <w:pPr>
              <w:rPr>
                <w:szCs w:val="22"/>
              </w:rPr>
            </w:pPr>
          </w:p>
        </w:tc>
      </w:tr>
    </w:tbl>
    <w:p w14:paraId="7368DA32" w14:textId="7E2578EF" w:rsidR="00CD08E9" w:rsidRPr="00A8781E" w:rsidRDefault="00CD08E9" w:rsidP="00CD08E9">
      <w:pPr>
        <w:rPr>
          <w:szCs w:val="22"/>
        </w:rPr>
      </w:pPr>
    </w:p>
    <w:p w14:paraId="1887A3C8" w14:textId="7A29C7B3" w:rsidR="00CD08E9" w:rsidRPr="00A8781E" w:rsidRDefault="00CD08E9" w:rsidP="00CD08E9">
      <w:pPr>
        <w:rPr>
          <w:b/>
          <w:szCs w:val="22"/>
        </w:rPr>
      </w:pPr>
      <w:r w:rsidRPr="00A8781E">
        <w:rPr>
          <w:b/>
          <w:szCs w:val="22"/>
        </w:rPr>
        <w:t>Antikvarisk personal</w:t>
      </w:r>
    </w:p>
    <w:p w14:paraId="26A2EDA0" w14:textId="014C8BF1" w:rsidR="00CD08E9" w:rsidRPr="00A8781E" w:rsidRDefault="00CD08E9" w:rsidP="00CD08E9">
      <w:pPr>
        <w:rPr>
          <w:szCs w:val="22"/>
        </w:rPr>
      </w:pPr>
      <w:r w:rsidRPr="00A8781E">
        <w:rPr>
          <w:szCs w:val="22"/>
        </w:rPr>
        <w:t>1c. Antal tillsvidareanställda.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5C48E543" w14:textId="77777777" w:rsidTr="00171731">
        <w:tc>
          <w:tcPr>
            <w:tcW w:w="8380" w:type="dxa"/>
            <w:shd w:val="clear" w:color="auto" w:fill="auto"/>
          </w:tcPr>
          <w:p w14:paraId="5382CEEB" w14:textId="4C387B11" w:rsidR="00CD08E9" w:rsidRPr="00A8781E" w:rsidRDefault="00CD08E9" w:rsidP="00650F92">
            <w:pPr>
              <w:rPr>
                <w:szCs w:val="22"/>
              </w:rPr>
            </w:pPr>
            <w:bookmarkStart w:id="0" w:name="_Hlk534706157"/>
          </w:p>
        </w:tc>
      </w:tr>
      <w:bookmarkEnd w:id="0"/>
    </w:tbl>
    <w:p w14:paraId="739017A6" w14:textId="7B7FFEB5" w:rsidR="00CD08E9" w:rsidRPr="00A8781E" w:rsidRDefault="00CD08E9" w:rsidP="00CD08E9">
      <w:pPr>
        <w:rPr>
          <w:szCs w:val="22"/>
        </w:rPr>
      </w:pPr>
    </w:p>
    <w:p w14:paraId="79E8331D" w14:textId="137CA7BE" w:rsidR="00CD08E9" w:rsidRPr="00A8781E" w:rsidRDefault="00CD08E9" w:rsidP="00CD08E9">
      <w:pPr>
        <w:rPr>
          <w:szCs w:val="22"/>
        </w:rPr>
      </w:pPr>
      <w:r w:rsidRPr="00A8781E">
        <w:rPr>
          <w:szCs w:val="22"/>
        </w:rPr>
        <w:t>1d. Krav på utbildning.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324CCC23" w14:textId="77777777" w:rsidTr="00650F92">
        <w:tc>
          <w:tcPr>
            <w:tcW w:w="9212" w:type="dxa"/>
            <w:shd w:val="clear" w:color="auto" w:fill="auto"/>
          </w:tcPr>
          <w:p w14:paraId="5BFDCA75" w14:textId="168E7E4B" w:rsidR="00CD08E9" w:rsidRPr="00A8781E" w:rsidRDefault="00CD08E9" w:rsidP="00650F92">
            <w:pPr>
              <w:rPr>
                <w:szCs w:val="22"/>
              </w:rPr>
            </w:pPr>
          </w:p>
        </w:tc>
      </w:tr>
    </w:tbl>
    <w:p w14:paraId="47402831" w14:textId="2DA18788" w:rsidR="00CD08E9" w:rsidRPr="00A8781E" w:rsidRDefault="00CD08E9" w:rsidP="00CD08E9">
      <w:pPr>
        <w:rPr>
          <w:szCs w:val="22"/>
        </w:rPr>
      </w:pPr>
    </w:p>
    <w:p w14:paraId="0352B29A" w14:textId="634E5A54" w:rsidR="00CD08E9" w:rsidRPr="00A8781E" w:rsidRDefault="00CD08E9" w:rsidP="00CD08E9">
      <w:pPr>
        <w:rPr>
          <w:szCs w:val="22"/>
        </w:rPr>
      </w:pPr>
      <w:r w:rsidRPr="00A8781E">
        <w:rPr>
          <w:szCs w:val="22"/>
        </w:rPr>
        <w:t>1e. Antal anställda med högre akademisk examen. Redovisa inriktning på examen.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3C5780EC" w14:textId="77777777" w:rsidTr="00650F92">
        <w:tc>
          <w:tcPr>
            <w:tcW w:w="9212" w:type="dxa"/>
            <w:shd w:val="clear" w:color="auto" w:fill="auto"/>
          </w:tcPr>
          <w:p w14:paraId="169A6669" w14:textId="612C196D" w:rsidR="00CD08E9" w:rsidRPr="00A8781E" w:rsidRDefault="00CD08E9" w:rsidP="00650F92">
            <w:pPr>
              <w:rPr>
                <w:szCs w:val="22"/>
              </w:rPr>
            </w:pPr>
          </w:p>
        </w:tc>
      </w:tr>
    </w:tbl>
    <w:p w14:paraId="03F99FC0" w14:textId="59453FA1" w:rsidR="00CD08E9" w:rsidRPr="00A8781E" w:rsidRDefault="00CD08E9" w:rsidP="00CD08E9">
      <w:pPr>
        <w:rPr>
          <w:szCs w:val="22"/>
        </w:rPr>
      </w:pPr>
    </w:p>
    <w:p w14:paraId="1A723D34" w14:textId="6DF48ED7" w:rsidR="00CD08E9" w:rsidRPr="00A8781E" w:rsidRDefault="00CD08E9" w:rsidP="00CD08E9">
      <w:pPr>
        <w:rPr>
          <w:szCs w:val="22"/>
        </w:rPr>
      </w:pPr>
      <w:r w:rsidRPr="00A8781E">
        <w:rPr>
          <w:szCs w:val="22"/>
        </w:rPr>
        <w:t>1f. Antal tillfälligt anställda de senaste två åren.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1AD608FE" w14:textId="77777777" w:rsidTr="00650F92">
        <w:tc>
          <w:tcPr>
            <w:tcW w:w="9212" w:type="dxa"/>
            <w:shd w:val="clear" w:color="auto" w:fill="auto"/>
          </w:tcPr>
          <w:p w14:paraId="2BA2AD10" w14:textId="5FC04933" w:rsidR="00CD08E9" w:rsidRPr="00A8781E" w:rsidRDefault="00CD08E9" w:rsidP="00650F92">
            <w:pPr>
              <w:rPr>
                <w:szCs w:val="22"/>
              </w:rPr>
            </w:pPr>
          </w:p>
        </w:tc>
      </w:tr>
    </w:tbl>
    <w:p w14:paraId="2023CB5F" w14:textId="7DDBFC52" w:rsidR="00CD08E9" w:rsidRPr="00A8781E" w:rsidRDefault="00CD08E9" w:rsidP="00CD08E9">
      <w:pPr>
        <w:rPr>
          <w:szCs w:val="22"/>
        </w:rPr>
      </w:pPr>
    </w:p>
    <w:p w14:paraId="183DBFD9" w14:textId="6A36BEAF" w:rsidR="00CD08E9" w:rsidRPr="00A8781E" w:rsidRDefault="00CD08E9" w:rsidP="00CD08E9">
      <w:pPr>
        <w:rPr>
          <w:szCs w:val="22"/>
        </w:rPr>
      </w:pPr>
      <w:r w:rsidRPr="00A8781E">
        <w:rPr>
          <w:szCs w:val="22"/>
        </w:rPr>
        <w:t>1g. Antal arkeologer med begränsad fälterfarenhet (praktikanter) som har anställts de senaste två åren.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5419CBEB" w14:textId="77777777" w:rsidTr="00650F92">
        <w:tc>
          <w:tcPr>
            <w:tcW w:w="9212" w:type="dxa"/>
            <w:shd w:val="clear" w:color="auto" w:fill="auto"/>
          </w:tcPr>
          <w:p w14:paraId="13F5B47D" w14:textId="5A18CFF4" w:rsidR="00CD08E9" w:rsidRPr="00A8781E" w:rsidRDefault="00CD08E9" w:rsidP="00650F92">
            <w:pPr>
              <w:rPr>
                <w:szCs w:val="22"/>
              </w:rPr>
            </w:pPr>
          </w:p>
        </w:tc>
      </w:tr>
    </w:tbl>
    <w:p w14:paraId="7CB0CC29" w14:textId="77777777" w:rsidR="00CD08E9" w:rsidRPr="00A8781E" w:rsidRDefault="00CD08E9" w:rsidP="00CD08E9">
      <w:pPr>
        <w:rPr>
          <w:szCs w:val="22"/>
        </w:rPr>
      </w:pPr>
    </w:p>
    <w:p w14:paraId="25954046" w14:textId="77777777" w:rsidR="00CD08E9" w:rsidRPr="00A8781E" w:rsidRDefault="00CD08E9" w:rsidP="00CD08E9">
      <w:pPr>
        <w:rPr>
          <w:szCs w:val="22"/>
        </w:rPr>
      </w:pPr>
      <w:r w:rsidRPr="00A8781E">
        <w:rPr>
          <w:szCs w:val="22"/>
        </w:rPr>
        <w:t>1h. CV ska sändas in för antikvarisk personal (se bilaga).</w:t>
      </w:r>
    </w:p>
    <w:p w14:paraId="69CF8F2D" w14:textId="77777777" w:rsidR="00CD08E9" w:rsidRPr="00A8781E" w:rsidRDefault="00CD08E9" w:rsidP="00CD08E9">
      <w:pPr>
        <w:rPr>
          <w:szCs w:val="22"/>
        </w:rPr>
      </w:pPr>
      <w:r w:rsidRPr="00A8781E">
        <w:rPr>
          <w:szCs w:val="22"/>
        </w:rPr>
        <w:t>Personalförändringar som påverkar företagets kompetens ska anmälas till Länsstyrelsen.</w:t>
      </w:r>
    </w:p>
    <w:p w14:paraId="61A28E65" w14:textId="343DAA6F" w:rsidR="0081612C" w:rsidRPr="0081612C" w:rsidRDefault="00CD08E9" w:rsidP="0081612C">
      <w:pPr>
        <w:rPr>
          <w:szCs w:val="22"/>
        </w:rPr>
      </w:pPr>
      <w:r w:rsidRPr="00A8781E">
        <w:rPr>
          <w:szCs w:val="22"/>
        </w:rPr>
        <w:t>För nyanställda ska CV skickas in.</w:t>
      </w:r>
      <w:r w:rsidR="0081612C">
        <w:rPr>
          <w:bCs/>
          <w:iCs/>
        </w:rPr>
        <w:br w:type="page"/>
      </w:r>
    </w:p>
    <w:p w14:paraId="1B16420D" w14:textId="4F113171" w:rsidR="00CD08E9" w:rsidRPr="00B64CB0" w:rsidRDefault="00CD08E9" w:rsidP="00B2210E">
      <w:pPr>
        <w:pStyle w:val="Rubrik2"/>
        <w:spacing w:after="120"/>
        <w:rPr>
          <w:bCs w:val="0"/>
          <w:iCs w:val="0"/>
        </w:rPr>
      </w:pPr>
      <w:r w:rsidRPr="00B64CB0">
        <w:rPr>
          <w:bCs w:val="0"/>
          <w:iCs w:val="0"/>
        </w:rPr>
        <w:lastRenderedPageBreak/>
        <w:t>2. Ekonomiska förhållanden och administrativa rutiner</w:t>
      </w:r>
    </w:p>
    <w:p w14:paraId="106371FE" w14:textId="77777777" w:rsidR="00CD08E9" w:rsidRPr="00A8781E" w:rsidRDefault="00CD08E9" w:rsidP="00CD08E9">
      <w:pPr>
        <w:rPr>
          <w:b/>
          <w:szCs w:val="22"/>
        </w:rPr>
      </w:pPr>
      <w:r w:rsidRPr="00A8781E">
        <w:rPr>
          <w:b/>
          <w:szCs w:val="22"/>
        </w:rPr>
        <w:t>Ekonomiska förhållanden</w:t>
      </w:r>
    </w:p>
    <w:p w14:paraId="5218CD4D" w14:textId="77777777" w:rsidR="00CD08E9" w:rsidRPr="00A8781E" w:rsidRDefault="00CD08E9" w:rsidP="00CD08E9">
      <w:pPr>
        <w:rPr>
          <w:szCs w:val="22"/>
        </w:rPr>
      </w:pPr>
      <w:r w:rsidRPr="00A8781E">
        <w:rPr>
          <w:szCs w:val="22"/>
        </w:rPr>
        <w:t>2a. Ange vilken firma som gör revisionsberättelsen.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4C072CA7" w14:textId="77777777" w:rsidTr="00650F92">
        <w:tc>
          <w:tcPr>
            <w:tcW w:w="9212" w:type="dxa"/>
            <w:shd w:val="clear" w:color="auto" w:fill="auto"/>
          </w:tcPr>
          <w:p w14:paraId="1C88ED60" w14:textId="77777777" w:rsidR="00CD08E9" w:rsidRPr="00A8781E" w:rsidRDefault="00CD08E9" w:rsidP="00650F92">
            <w:pPr>
              <w:rPr>
                <w:szCs w:val="22"/>
              </w:rPr>
            </w:pPr>
          </w:p>
        </w:tc>
      </w:tr>
    </w:tbl>
    <w:p w14:paraId="4A48E606" w14:textId="77777777" w:rsidR="00CD08E9" w:rsidRPr="00A8781E" w:rsidRDefault="00CD08E9" w:rsidP="00CD08E9">
      <w:pPr>
        <w:rPr>
          <w:szCs w:val="22"/>
        </w:rPr>
      </w:pPr>
    </w:p>
    <w:p w14:paraId="69AD4879" w14:textId="77777777" w:rsidR="00CD08E9" w:rsidRPr="00A8781E" w:rsidRDefault="00CD08E9" w:rsidP="00CD08E9">
      <w:pPr>
        <w:rPr>
          <w:szCs w:val="22"/>
        </w:rPr>
      </w:pPr>
      <w:r w:rsidRPr="00A8781E">
        <w:rPr>
          <w:szCs w:val="22"/>
        </w:rPr>
        <w:t>2b. Undersökaren ska redovisa organisationsnummer och kunna styrka ekonomiskt stabila förhållanden. Redovisning ska ske på blankett SKV 4820. Undersökare med betalningsanmärkningar eller obetalda skatteskulder kan komma att anses som mindre lämpliga att utföra undersökningar. Bifoga bilaga.</w:t>
      </w:r>
    </w:p>
    <w:p w14:paraId="37C2310F" w14:textId="77777777" w:rsidR="00CD08E9" w:rsidRPr="00A8781E" w:rsidRDefault="00CD08E9" w:rsidP="00CD08E9">
      <w:pPr>
        <w:rPr>
          <w:szCs w:val="22"/>
        </w:rPr>
      </w:pPr>
    </w:p>
    <w:p w14:paraId="2FE0E3E4" w14:textId="77777777" w:rsidR="00CD08E9" w:rsidRPr="00A8781E" w:rsidRDefault="00CD08E9" w:rsidP="00CD08E9">
      <w:pPr>
        <w:rPr>
          <w:szCs w:val="22"/>
        </w:rPr>
      </w:pPr>
      <w:r w:rsidRPr="00A8781E">
        <w:rPr>
          <w:szCs w:val="22"/>
        </w:rPr>
        <w:t>2c. Samtliga undersökare ska redovisa ansvarsförsäkring. Bifoga bilaga.</w:t>
      </w:r>
    </w:p>
    <w:p w14:paraId="61937AB1" w14:textId="77777777" w:rsidR="00CD08E9" w:rsidRPr="00A8781E" w:rsidRDefault="00CD08E9" w:rsidP="00CD08E9">
      <w:pPr>
        <w:rPr>
          <w:szCs w:val="22"/>
        </w:rPr>
      </w:pPr>
    </w:p>
    <w:p w14:paraId="71D6C279" w14:textId="77777777" w:rsidR="00CD08E9" w:rsidRPr="00A8781E" w:rsidRDefault="00CD08E9" w:rsidP="00CD08E9">
      <w:pPr>
        <w:rPr>
          <w:b/>
          <w:szCs w:val="22"/>
        </w:rPr>
      </w:pPr>
      <w:r w:rsidRPr="00A8781E">
        <w:rPr>
          <w:b/>
          <w:szCs w:val="22"/>
        </w:rPr>
        <w:t>Uppdragen</w:t>
      </w:r>
    </w:p>
    <w:p w14:paraId="56EF848E" w14:textId="01710578" w:rsidR="00CD08E9" w:rsidRPr="00A8781E" w:rsidRDefault="00CD08E9" w:rsidP="00CD08E9">
      <w:pPr>
        <w:rPr>
          <w:szCs w:val="22"/>
        </w:rPr>
      </w:pPr>
      <w:r w:rsidRPr="00A8781E">
        <w:rPr>
          <w:szCs w:val="22"/>
        </w:rPr>
        <w:t>2d. Ange era taxor (kostnad per timme) för uppdrag som erhålls gen</w:t>
      </w:r>
      <w:r w:rsidR="009D7DAD" w:rsidRPr="00A8781E">
        <w:rPr>
          <w:szCs w:val="22"/>
        </w:rPr>
        <w:t>om direktval. Redovisa hur respekt</w:t>
      </w:r>
      <w:r w:rsidRPr="00A8781E">
        <w:rPr>
          <w:szCs w:val="22"/>
        </w:rPr>
        <w:t>ive taxa tillämpas (ex: typ av uppdrag, olika personalkategorier, olika moment)</w:t>
      </w:r>
      <w:r w:rsidR="0081612C">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1D332282" w14:textId="77777777" w:rsidTr="00650F92">
        <w:tc>
          <w:tcPr>
            <w:tcW w:w="9212" w:type="dxa"/>
            <w:shd w:val="clear" w:color="auto" w:fill="auto"/>
          </w:tcPr>
          <w:p w14:paraId="3DBD2B4E" w14:textId="77777777" w:rsidR="00CD08E9" w:rsidRPr="00A8781E" w:rsidRDefault="00CD08E9" w:rsidP="00650F92">
            <w:pPr>
              <w:rPr>
                <w:szCs w:val="22"/>
              </w:rPr>
            </w:pPr>
          </w:p>
        </w:tc>
      </w:tr>
    </w:tbl>
    <w:p w14:paraId="4DBFA087" w14:textId="77777777" w:rsidR="00CD08E9" w:rsidRPr="00A8781E" w:rsidRDefault="00CD08E9" w:rsidP="00CD08E9">
      <w:pPr>
        <w:rPr>
          <w:szCs w:val="22"/>
        </w:rPr>
      </w:pPr>
    </w:p>
    <w:p w14:paraId="4B7E49F0" w14:textId="77777777" w:rsidR="00CD08E9" w:rsidRPr="00A8781E" w:rsidRDefault="00CD08E9" w:rsidP="00CD08E9">
      <w:pPr>
        <w:rPr>
          <w:szCs w:val="22"/>
        </w:rPr>
      </w:pPr>
      <w:r w:rsidRPr="00A8781E">
        <w:rPr>
          <w:szCs w:val="22"/>
        </w:rPr>
        <w:t>2e. Redovisa effektiv arbetstid och i vilken utsträckning restid kan ingå i arbetstiden.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32DF2799" w14:textId="77777777" w:rsidTr="00650F92">
        <w:tc>
          <w:tcPr>
            <w:tcW w:w="9212" w:type="dxa"/>
            <w:shd w:val="clear" w:color="auto" w:fill="auto"/>
          </w:tcPr>
          <w:p w14:paraId="46E74F6F" w14:textId="77777777" w:rsidR="00CD08E9" w:rsidRPr="00A8781E" w:rsidRDefault="00CD08E9" w:rsidP="00650F92">
            <w:pPr>
              <w:rPr>
                <w:szCs w:val="22"/>
              </w:rPr>
            </w:pPr>
          </w:p>
        </w:tc>
      </w:tr>
    </w:tbl>
    <w:p w14:paraId="35FEDCFE" w14:textId="77777777" w:rsidR="00CD08E9" w:rsidRDefault="00CD08E9" w:rsidP="00CD08E9">
      <w:pPr>
        <w:rPr>
          <w:sz w:val="24"/>
        </w:rPr>
      </w:pPr>
    </w:p>
    <w:p w14:paraId="0D70CFE6" w14:textId="77777777" w:rsidR="00CD08E9" w:rsidRPr="00B64CB0" w:rsidRDefault="00CD08E9" w:rsidP="00B2210E">
      <w:pPr>
        <w:pStyle w:val="Rubrik2"/>
        <w:spacing w:after="120"/>
        <w:rPr>
          <w:bCs w:val="0"/>
          <w:iCs w:val="0"/>
        </w:rPr>
      </w:pPr>
      <w:r w:rsidRPr="00B64CB0">
        <w:rPr>
          <w:bCs w:val="0"/>
          <w:iCs w:val="0"/>
        </w:rPr>
        <w:t>3. Erfarenhet och måluppfyllelse av tidigare arkeologiska undersökningar</w:t>
      </w:r>
    </w:p>
    <w:p w14:paraId="414EBDB8" w14:textId="77777777" w:rsidR="00CD08E9" w:rsidRPr="00A8781E" w:rsidRDefault="00CD08E9" w:rsidP="00CD08E9">
      <w:pPr>
        <w:rPr>
          <w:b/>
          <w:szCs w:val="22"/>
        </w:rPr>
      </w:pPr>
      <w:r w:rsidRPr="00A8781E">
        <w:rPr>
          <w:b/>
          <w:szCs w:val="22"/>
        </w:rPr>
        <w:t>Verksamhet</w:t>
      </w:r>
    </w:p>
    <w:p w14:paraId="04D11157" w14:textId="77777777" w:rsidR="00CD08E9" w:rsidRPr="00A8781E" w:rsidRDefault="00CD08E9" w:rsidP="00CD08E9">
      <w:pPr>
        <w:rPr>
          <w:szCs w:val="22"/>
        </w:rPr>
      </w:pPr>
      <w:r w:rsidRPr="00A8781E">
        <w:rPr>
          <w:szCs w:val="22"/>
        </w:rPr>
        <w:t xml:space="preserve">3a. Startår för undersökarens verksamhet: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179DC89F" w14:textId="77777777" w:rsidTr="00650F92">
        <w:tc>
          <w:tcPr>
            <w:tcW w:w="9212" w:type="dxa"/>
            <w:shd w:val="clear" w:color="auto" w:fill="auto"/>
          </w:tcPr>
          <w:p w14:paraId="6392F3BF" w14:textId="77777777" w:rsidR="00CD08E9" w:rsidRPr="00A8781E" w:rsidRDefault="00CD08E9" w:rsidP="00650F92">
            <w:pPr>
              <w:rPr>
                <w:szCs w:val="22"/>
              </w:rPr>
            </w:pPr>
          </w:p>
        </w:tc>
      </w:tr>
    </w:tbl>
    <w:p w14:paraId="1B263443" w14:textId="77777777" w:rsidR="00CD08E9" w:rsidRPr="00A8781E" w:rsidRDefault="00CD08E9" w:rsidP="00CD08E9">
      <w:pPr>
        <w:rPr>
          <w:szCs w:val="22"/>
        </w:rPr>
      </w:pPr>
    </w:p>
    <w:p w14:paraId="23AFA02B" w14:textId="77777777" w:rsidR="00CD08E9" w:rsidRPr="00A8781E" w:rsidRDefault="00CD08E9" w:rsidP="00CD08E9">
      <w:pPr>
        <w:rPr>
          <w:szCs w:val="22"/>
        </w:rPr>
      </w:pPr>
      <w:r w:rsidRPr="00A8781E">
        <w:rPr>
          <w:szCs w:val="22"/>
        </w:rPr>
        <w:t>3b. Huvudsakligt geografiskt arbetsområde: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5B13CD60" w14:textId="77777777" w:rsidTr="00650F92">
        <w:tc>
          <w:tcPr>
            <w:tcW w:w="9212" w:type="dxa"/>
            <w:shd w:val="clear" w:color="auto" w:fill="auto"/>
          </w:tcPr>
          <w:p w14:paraId="23A06372" w14:textId="77777777" w:rsidR="00CD08E9" w:rsidRPr="00A8781E" w:rsidRDefault="00CD08E9" w:rsidP="00650F92">
            <w:pPr>
              <w:rPr>
                <w:szCs w:val="22"/>
              </w:rPr>
            </w:pPr>
          </w:p>
        </w:tc>
      </w:tr>
    </w:tbl>
    <w:p w14:paraId="21BAC839" w14:textId="77777777" w:rsidR="00CD08E9" w:rsidRPr="00A8781E" w:rsidRDefault="00CD08E9" w:rsidP="00CD08E9">
      <w:pPr>
        <w:rPr>
          <w:szCs w:val="22"/>
        </w:rPr>
      </w:pPr>
    </w:p>
    <w:p w14:paraId="159FFF36" w14:textId="77777777" w:rsidR="00CD08E9" w:rsidRPr="00A8781E" w:rsidRDefault="00CD08E9" w:rsidP="00CD08E9">
      <w:pPr>
        <w:rPr>
          <w:szCs w:val="22"/>
        </w:rPr>
      </w:pPr>
      <w:r w:rsidRPr="00A8781E">
        <w:rPr>
          <w:szCs w:val="22"/>
        </w:rPr>
        <w:t xml:space="preserve">3c. Ange </w:t>
      </w:r>
    </w:p>
    <w:p w14:paraId="360E7F8D" w14:textId="77777777" w:rsidR="00CD08E9" w:rsidRPr="00A8781E" w:rsidRDefault="00CD08E9" w:rsidP="00CD08E9">
      <w:pPr>
        <w:rPr>
          <w:szCs w:val="22"/>
        </w:rPr>
      </w:pPr>
      <w:r w:rsidRPr="00A8781E">
        <w:rPr>
          <w:szCs w:val="22"/>
        </w:rPr>
        <w:t>- specialkompetenser för arkeologer (kronologiska perioder osv)</w:t>
      </w:r>
    </w:p>
    <w:p w14:paraId="65402241" w14:textId="77777777" w:rsidR="00CD08E9" w:rsidRPr="00A8781E" w:rsidRDefault="00CD08E9" w:rsidP="00CD08E9">
      <w:pPr>
        <w:rPr>
          <w:szCs w:val="22"/>
        </w:rPr>
      </w:pPr>
      <w:r w:rsidRPr="00A8781E">
        <w:rPr>
          <w:szCs w:val="22"/>
        </w:rPr>
        <w:t xml:space="preserve">- annan akademisk specialkompetens för övrig fast personal (osteologi, kvartärgeologi, kulturgeografi </w:t>
      </w:r>
      <w:proofErr w:type="gramStart"/>
      <w:r w:rsidR="005E783D" w:rsidRPr="00A8781E">
        <w:rPr>
          <w:szCs w:val="22"/>
        </w:rPr>
        <w:t>etc.</w:t>
      </w:r>
      <w:proofErr w:type="gramEnd"/>
      <w:r w:rsidRPr="00A8781E">
        <w:rPr>
          <w:szCs w:val="22"/>
        </w:rPr>
        <w:t>)</w:t>
      </w:r>
    </w:p>
    <w:p w14:paraId="686F163D" w14:textId="7231FDE8" w:rsidR="00CD08E9" w:rsidRPr="00A8781E" w:rsidRDefault="00CD08E9" w:rsidP="00CD08E9">
      <w:pPr>
        <w:rPr>
          <w:szCs w:val="22"/>
        </w:rPr>
      </w:pPr>
      <w:r w:rsidRPr="00A8781E">
        <w:rPr>
          <w:szCs w:val="22"/>
        </w:rPr>
        <w:lastRenderedPageBreak/>
        <w:t xml:space="preserve">- andra specialistfunktioner inom organisationen (ekonom, </w:t>
      </w:r>
      <w:r w:rsidR="005E783D">
        <w:rPr>
          <w:szCs w:val="22"/>
        </w:rPr>
        <w:t>IT</w:t>
      </w:r>
      <w:r w:rsidRPr="00A8781E">
        <w:rPr>
          <w:szCs w:val="22"/>
        </w:rPr>
        <w:t xml:space="preserve">-specialist, redaktion </w:t>
      </w:r>
      <w:proofErr w:type="gramStart"/>
      <w:r w:rsidR="0081612C" w:rsidRPr="00A8781E">
        <w:rPr>
          <w:szCs w:val="22"/>
        </w:rPr>
        <w:t>m</w:t>
      </w:r>
      <w:r w:rsidR="0081612C">
        <w:rPr>
          <w:szCs w:val="22"/>
        </w:rPr>
        <w:t>.m.</w:t>
      </w:r>
      <w:proofErr w:type="gramEnd"/>
      <w:r w:rsidRPr="00A8781E">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27CBDD45" w14:textId="77777777" w:rsidTr="00650F92">
        <w:tc>
          <w:tcPr>
            <w:tcW w:w="9212" w:type="dxa"/>
            <w:shd w:val="clear" w:color="auto" w:fill="auto"/>
          </w:tcPr>
          <w:p w14:paraId="08B52151" w14:textId="77777777" w:rsidR="00CD08E9" w:rsidRPr="00A8781E" w:rsidRDefault="00CD08E9" w:rsidP="00650F92">
            <w:pPr>
              <w:rPr>
                <w:szCs w:val="22"/>
              </w:rPr>
            </w:pPr>
          </w:p>
        </w:tc>
      </w:tr>
    </w:tbl>
    <w:p w14:paraId="52F4666C" w14:textId="77777777" w:rsidR="00CD08E9" w:rsidRPr="00A8781E" w:rsidRDefault="00CD08E9" w:rsidP="00CD08E9">
      <w:pPr>
        <w:rPr>
          <w:szCs w:val="22"/>
        </w:rPr>
      </w:pPr>
    </w:p>
    <w:p w14:paraId="050A2C95" w14:textId="77777777" w:rsidR="00CD08E9" w:rsidRPr="00A8781E" w:rsidRDefault="00CD08E9" w:rsidP="00CD08E9">
      <w:pPr>
        <w:rPr>
          <w:szCs w:val="22"/>
        </w:rPr>
      </w:pPr>
      <w:r w:rsidRPr="00A8781E">
        <w:rPr>
          <w:szCs w:val="22"/>
        </w:rPr>
        <w:t xml:space="preserve">3d. Redogör för verksamhetens inriktning: fornlämningstyper, perioder, typ av undersökningar, pedagogisk verksamhet </w:t>
      </w:r>
      <w:proofErr w:type="gramStart"/>
      <w:r w:rsidRPr="00A8781E">
        <w:rPr>
          <w:szCs w:val="22"/>
        </w:rPr>
        <w:t>etc.</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74E76869" w14:textId="77777777" w:rsidTr="00650F92">
        <w:tc>
          <w:tcPr>
            <w:tcW w:w="9212" w:type="dxa"/>
            <w:shd w:val="clear" w:color="auto" w:fill="auto"/>
          </w:tcPr>
          <w:p w14:paraId="725D0074" w14:textId="77777777" w:rsidR="00CD08E9" w:rsidRPr="00A8781E" w:rsidRDefault="00CD08E9" w:rsidP="00650F92">
            <w:pPr>
              <w:rPr>
                <w:szCs w:val="22"/>
              </w:rPr>
            </w:pPr>
          </w:p>
        </w:tc>
      </w:tr>
    </w:tbl>
    <w:p w14:paraId="6C9D712A" w14:textId="77777777" w:rsidR="00CD08E9" w:rsidRPr="00A8781E" w:rsidRDefault="00CD08E9" w:rsidP="00CD08E9">
      <w:pPr>
        <w:rPr>
          <w:szCs w:val="22"/>
        </w:rPr>
      </w:pPr>
    </w:p>
    <w:p w14:paraId="6F0B3D2F" w14:textId="245D0FDF" w:rsidR="00CD08E9" w:rsidRPr="00A8781E" w:rsidRDefault="00CD08E9" w:rsidP="00CD08E9">
      <w:pPr>
        <w:rPr>
          <w:szCs w:val="22"/>
        </w:rPr>
      </w:pPr>
      <w:r w:rsidRPr="00A8781E">
        <w:rPr>
          <w:szCs w:val="22"/>
        </w:rPr>
        <w:t xml:space="preserve">3e. Nämn tre områden som </w:t>
      </w:r>
      <w:r w:rsidR="0081612C">
        <w:rPr>
          <w:szCs w:val="22"/>
        </w:rPr>
        <w:t>n</w:t>
      </w:r>
      <w:r w:rsidRPr="00A8781E">
        <w:rPr>
          <w:szCs w:val="22"/>
        </w:rPr>
        <w:t xml:space="preserve">i har särskild kompetens inom/områden </w:t>
      </w:r>
      <w:r w:rsidR="0081612C">
        <w:rPr>
          <w:szCs w:val="22"/>
        </w:rPr>
        <w:t>n</w:t>
      </w:r>
      <w:r w:rsidRPr="00A8781E">
        <w:rPr>
          <w:szCs w:val="22"/>
        </w:rPr>
        <w:t>i själva vill lyfta fram.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67FA6F44" w14:textId="77777777" w:rsidTr="00650F92">
        <w:tc>
          <w:tcPr>
            <w:tcW w:w="9212" w:type="dxa"/>
            <w:shd w:val="clear" w:color="auto" w:fill="auto"/>
          </w:tcPr>
          <w:p w14:paraId="1D3727B1" w14:textId="77777777" w:rsidR="00CD08E9" w:rsidRPr="00A8781E" w:rsidRDefault="00CD08E9" w:rsidP="00650F92">
            <w:pPr>
              <w:rPr>
                <w:szCs w:val="22"/>
              </w:rPr>
            </w:pPr>
          </w:p>
        </w:tc>
      </w:tr>
    </w:tbl>
    <w:p w14:paraId="0D8B65DD" w14:textId="77777777" w:rsidR="00CD08E9" w:rsidRPr="00A8781E" w:rsidRDefault="00CD08E9" w:rsidP="00CD08E9">
      <w:pPr>
        <w:rPr>
          <w:szCs w:val="22"/>
        </w:rPr>
      </w:pPr>
    </w:p>
    <w:p w14:paraId="37CF80D0" w14:textId="1C699887" w:rsidR="00CD08E9" w:rsidRPr="00A8781E" w:rsidRDefault="00CD08E9" w:rsidP="00CD08E9">
      <w:pPr>
        <w:rPr>
          <w:szCs w:val="22"/>
        </w:rPr>
      </w:pPr>
      <w:r w:rsidRPr="00A8781E">
        <w:rPr>
          <w:szCs w:val="22"/>
        </w:rPr>
        <w:t>3f. Beskriv kort, gärna i form av punktlista, de senaste fem årens verksamhet (högst ½ A4-sida)</w:t>
      </w:r>
      <w:r w:rsidR="00515E79">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06A26DD3" w14:textId="77777777" w:rsidTr="00650F92">
        <w:tc>
          <w:tcPr>
            <w:tcW w:w="9212" w:type="dxa"/>
            <w:shd w:val="clear" w:color="auto" w:fill="auto"/>
          </w:tcPr>
          <w:p w14:paraId="2E8D87E0" w14:textId="77777777" w:rsidR="00CD08E9" w:rsidRPr="00A8781E" w:rsidRDefault="00CD08E9" w:rsidP="00650F92">
            <w:pPr>
              <w:rPr>
                <w:szCs w:val="22"/>
              </w:rPr>
            </w:pPr>
          </w:p>
        </w:tc>
      </w:tr>
    </w:tbl>
    <w:p w14:paraId="205BFC24" w14:textId="77777777" w:rsidR="00CD08E9" w:rsidRPr="00A8781E" w:rsidRDefault="00CD08E9" w:rsidP="00CD08E9">
      <w:pPr>
        <w:rPr>
          <w:szCs w:val="22"/>
        </w:rPr>
      </w:pPr>
    </w:p>
    <w:p w14:paraId="03E4A54F" w14:textId="77777777" w:rsidR="00CD08E9" w:rsidRPr="00A8781E" w:rsidRDefault="00CD08E9" w:rsidP="00CD08E9">
      <w:pPr>
        <w:rPr>
          <w:szCs w:val="22"/>
        </w:rPr>
      </w:pPr>
      <w:r w:rsidRPr="00A8781E">
        <w:rPr>
          <w:szCs w:val="22"/>
        </w:rPr>
        <w:t>3g. Ange vilka undersökningar gjorda för två år sedan som ännu inte är rapporterade. Ange även er planering för färdigställande av dessa.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0C88B947" w14:textId="77777777" w:rsidTr="00650F92">
        <w:tc>
          <w:tcPr>
            <w:tcW w:w="9212" w:type="dxa"/>
            <w:shd w:val="clear" w:color="auto" w:fill="auto"/>
          </w:tcPr>
          <w:p w14:paraId="75A66BF6" w14:textId="77777777" w:rsidR="00CD08E9" w:rsidRPr="00A8781E" w:rsidRDefault="00CD08E9" w:rsidP="00650F92">
            <w:pPr>
              <w:rPr>
                <w:szCs w:val="22"/>
              </w:rPr>
            </w:pPr>
          </w:p>
        </w:tc>
      </w:tr>
    </w:tbl>
    <w:p w14:paraId="74388479" w14:textId="77777777" w:rsidR="00CD08E9" w:rsidRPr="00A8781E" w:rsidRDefault="00CD08E9" w:rsidP="00CD08E9">
      <w:pPr>
        <w:rPr>
          <w:szCs w:val="22"/>
        </w:rPr>
      </w:pPr>
    </w:p>
    <w:p w14:paraId="373F1230" w14:textId="77777777" w:rsidR="00CD08E9" w:rsidRPr="00A8781E" w:rsidRDefault="00CD08E9" w:rsidP="00CD08E9">
      <w:pPr>
        <w:rPr>
          <w:b/>
          <w:szCs w:val="22"/>
        </w:rPr>
      </w:pPr>
      <w:r w:rsidRPr="00A8781E">
        <w:rPr>
          <w:b/>
          <w:szCs w:val="22"/>
        </w:rPr>
        <w:t>Samarbeten</w:t>
      </w:r>
    </w:p>
    <w:p w14:paraId="09A99B93" w14:textId="77777777" w:rsidR="00CD08E9" w:rsidRPr="00A8781E" w:rsidRDefault="00CD08E9" w:rsidP="00CD08E9">
      <w:pPr>
        <w:rPr>
          <w:szCs w:val="22"/>
        </w:rPr>
      </w:pPr>
      <w:r w:rsidRPr="00A8781E">
        <w:rPr>
          <w:szCs w:val="22"/>
        </w:rPr>
        <w:t>3h. Redovisa samarbeten och avtal med universitet, laboratorier, underkonsulter och andra.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1143EB70" w14:textId="77777777" w:rsidTr="00650F92">
        <w:tc>
          <w:tcPr>
            <w:tcW w:w="9212" w:type="dxa"/>
            <w:shd w:val="clear" w:color="auto" w:fill="auto"/>
          </w:tcPr>
          <w:p w14:paraId="4AC20B9A" w14:textId="77777777" w:rsidR="00CD08E9" w:rsidRPr="00A8781E" w:rsidRDefault="00CD08E9" w:rsidP="00650F92">
            <w:pPr>
              <w:rPr>
                <w:szCs w:val="22"/>
              </w:rPr>
            </w:pPr>
          </w:p>
        </w:tc>
      </w:tr>
    </w:tbl>
    <w:p w14:paraId="75ABEF04" w14:textId="77777777" w:rsidR="00CD08E9" w:rsidRPr="00A8781E" w:rsidRDefault="00CD08E9" w:rsidP="00CD08E9">
      <w:pPr>
        <w:rPr>
          <w:szCs w:val="22"/>
        </w:rPr>
      </w:pPr>
    </w:p>
    <w:p w14:paraId="181C4560" w14:textId="2F314BA7" w:rsidR="00CD08E9" w:rsidRPr="00A8781E" w:rsidRDefault="00E16249" w:rsidP="00B2210E">
      <w:pPr>
        <w:pStyle w:val="Rubrik2"/>
        <w:spacing w:after="120"/>
        <w:rPr>
          <w:bCs w:val="0"/>
          <w:iCs w:val="0"/>
        </w:rPr>
      </w:pPr>
      <w:r>
        <w:rPr>
          <w:bCs w:val="0"/>
          <w:iCs w:val="0"/>
        </w:rPr>
        <w:br w:type="page"/>
      </w:r>
      <w:r w:rsidR="00CD08E9" w:rsidRPr="00B64CB0">
        <w:rPr>
          <w:bCs w:val="0"/>
          <w:iCs w:val="0"/>
        </w:rPr>
        <w:lastRenderedPageBreak/>
        <w:t>4. Internt kvalitetssäkringssystem och egenkontroll</w:t>
      </w:r>
    </w:p>
    <w:p w14:paraId="0F9E2F85" w14:textId="77777777" w:rsidR="00CD08E9" w:rsidRPr="00A8781E" w:rsidRDefault="00CD08E9" w:rsidP="00CD08E9">
      <w:pPr>
        <w:rPr>
          <w:b/>
          <w:szCs w:val="22"/>
        </w:rPr>
      </w:pPr>
      <w:r w:rsidRPr="00A8781E">
        <w:rPr>
          <w:b/>
          <w:szCs w:val="22"/>
        </w:rPr>
        <w:t>Organisation</w:t>
      </w:r>
    </w:p>
    <w:p w14:paraId="4291CB45" w14:textId="77777777" w:rsidR="00CD08E9" w:rsidRPr="00A8781E" w:rsidRDefault="00CD08E9" w:rsidP="00CD08E9">
      <w:pPr>
        <w:rPr>
          <w:szCs w:val="22"/>
        </w:rPr>
      </w:pPr>
      <w:r w:rsidRPr="00A8781E">
        <w:rPr>
          <w:szCs w:val="22"/>
        </w:rPr>
        <w:t xml:space="preserve">4a. Redovisa </w:t>
      </w:r>
    </w:p>
    <w:p w14:paraId="6E2FFA9E" w14:textId="272BEC59" w:rsidR="00CD08E9" w:rsidRPr="00A8781E" w:rsidRDefault="00CD08E9" w:rsidP="00CD08E9">
      <w:pPr>
        <w:rPr>
          <w:szCs w:val="22"/>
        </w:rPr>
      </w:pPr>
      <w:r w:rsidRPr="00A8781E">
        <w:rPr>
          <w:szCs w:val="22"/>
        </w:rPr>
        <w:t xml:space="preserve">- ansvarsförhållanden inom organisationen (ange titlar/benämningar och ansvarsområde för de olika funktionerna projektansvarig, fältansvarig, rapportansvarig </w:t>
      </w:r>
      <w:proofErr w:type="gramStart"/>
      <w:r w:rsidRPr="00A8781E">
        <w:rPr>
          <w:szCs w:val="22"/>
        </w:rPr>
        <w:t>m</w:t>
      </w:r>
      <w:r w:rsidR="00515E79">
        <w:rPr>
          <w:szCs w:val="22"/>
        </w:rPr>
        <w:t>.</w:t>
      </w:r>
      <w:r w:rsidRPr="00A8781E">
        <w:rPr>
          <w:szCs w:val="22"/>
        </w:rPr>
        <w:t>m</w:t>
      </w:r>
      <w:r w:rsidR="00515E79">
        <w:rPr>
          <w:szCs w:val="22"/>
        </w:rPr>
        <w:t>.</w:t>
      </w:r>
      <w:proofErr w:type="gramEnd"/>
      <w:r w:rsidRPr="00A8781E">
        <w:rPr>
          <w:szCs w:val="22"/>
        </w:rPr>
        <w:t>)</w:t>
      </w:r>
      <w:r w:rsidR="00515E79">
        <w:rPr>
          <w:szCs w:val="22"/>
        </w:rPr>
        <w:t>.</w:t>
      </w:r>
    </w:p>
    <w:p w14:paraId="41AE7676" w14:textId="77777777" w:rsidR="00CD08E9" w:rsidRPr="00A8781E" w:rsidRDefault="00CD08E9" w:rsidP="00CD08E9">
      <w:pPr>
        <w:rPr>
          <w:b/>
          <w:szCs w:val="22"/>
        </w:rPr>
      </w:pPr>
      <w:r w:rsidRPr="00A8781E">
        <w:rPr>
          <w:szCs w:val="22"/>
        </w:rPr>
        <w:t>- administrativa och ekonomiska rutiner.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6465D7FF" w14:textId="77777777" w:rsidTr="00650F92">
        <w:tc>
          <w:tcPr>
            <w:tcW w:w="9212" w:type="dxa"/>
            <w:shd w:val="clear" w:color="auto" w:fill="auto"/>
          </w:tcPr>
          <w:p w14:paraId="5D035878" w14:textId="77777777" w:rsidR="00CD08E9" w:rsidRPr="00A8781E" w:rsidRDefault="00CD08E9" w:rsidP="00650F92">
            <w:pPr>
              <w:rPr>
                <w:szCs w:val="22"/>
              </w:rPr>
            </w:pPr>
          </w:p>
        </w:tc>
      </w:tr>
    </w:tbl>
    <w:p w14:paraId="321C3AC3" w14:textId="77777777" w:rsidR="00CD08E9" w:rsidRPr="00A8781E" w:rsidRDefault="00CD08E9" w:rsidP="00CD08E9">
      <w:pPr>
        <w:rPr>
          <w:szCs w:val="22"/>
        </w:rPr>
      </w:pPr>
    </w:p>
    <w:p w14:paraId="00071E9D" w14:textId="77777777" w:rsidR="00CD08E9" w:rsidRPr="00A8781E" w:rsidRDefault="00CD08E9" w:rsidP="00CD08E9">
      <w:pPr>
        <w:rPr>
          <w:b/>
          <w:szCs w:val="22"/>
        </w:rPr>
      </w:pPr>
      <w:r w:rsidRPr="00A8781E">
        <w:rPr>
          <w:b/>
          <w:szCs w:val="22"/>
        </w:rPr>
        <w:t>Undersökning</w:t>
      </w:r>
    </w:p>
    <w:p w14:paraId="2C2E235C" w14:textId="25E8F08B" w:rsidR="00CD08E9" w:rsidRPr="00A8781E" w:rsidRDefault="00CD08E9" w:rsidP="00CD08E9">
      <w:pPr>
        <w:rPr>
          <w:szCs w:val="22"/>
        </w:rPr>
      </w:pPr>
      <w:r w:rsidRPr="00A8781E">
        <w:rPr>
          <w:szCs w:val="22"/>
        </w:rPr>
        <w:t>4b. Redogör för kvalitetssäkringssystem och egenkontroll</w:t>
      </w:r>
      <w:r w:rsidR="00515E79">
        <w:rPr>
          <w:szCs w:val="22"/>
        </w:rPr>
        <w:t>.</w:t>
      </w:r>
    </w:p>
    <w:p w14:paraId="010F4E5A" w14:textId="31E2BFD3" w:rsidR="00CD08E9" w:rsidRPr="00A8781E" w:rsidRDefault="00CD08E9" w:rsidP="00CD08E9">
      <w:pPr>
        <w:rPr>
          <w:szCs w:val="22"/>
        </w:rPr>
      </w:pPr>
      <w:r w:rsidRPr="00A8781E">
        <w:rPr>
          <w:szCs w:val="22"/>
        </w:rPr>
        <w:t>- av undersökningens genomförande</w:t>
      </w:r>
      <w:r w:rsidR="00515E79">
        <w:rPr>
          <w:szCs w:val="22"/>
        </w:rPr>
        <w:t>.</w:t>
      </w:r>
    </w:p>
    <w:p w14:paraId="433D9036" w14:textId="66BDB9FE" w:rsidR="00CD08E9" w:rsidRPr="00A8781E" w:rsidRDefault="00CD08E9" w:rsidP="00CD08E9">
      <w:pPr>
        <w:rPr>
          <w:szCs w:val="22"/>
        </w:rPr>
      </w:pPr>
      <w:r w:rsidRPr="00A8781E">
        <w:rPr>
          <w:szCs w:val="22"/>
        </w:rPr>
        <w:t>- vid avvikelser från undersökningsplanen</w:t>
      </w:r>
      <w:r w:rsidR="00515E79">
        <w:rPr>
          <w:szCs w:val="22"/>
        </w:rPr>
        <w:t>.</w:t>
      </w:r>
    </w:p>
    <w:p w14:paraId="2BD24654" w14:textId="3FE6F20A" w:rsidR="00CD08E9" w:rsidRPr="00A8781E" w:rsidRDefault="00CD08E9" w:rsidP="00CD08E9">
      <w:pPr>
        <w:rPr>
          <w:szCs w:val="22"/>
        </w:rPr>
      </w:pPr>
      <w:r w:rsidRPr="00A8781E">
        <w:rPr>
          <w:szCs w:val="22"/>
        </w:rPr>
        <w:t>- uppföljning och utvärdering av måluppfyllelse (</w:t>
      </w:r>
      <w:r w:rsidR="00515E79" w:rsidRPr="00A8781E">
        <w:rPr>
          <w:szCs w:val="22"/>
        </w:rPr>
        <w:t>inkl.</w:t>
      </w:r>
      <w:r w:rsidRPr="00A8781E">
        <w:rPr>
          <w:szCs w:val="22"/>
        </w:rPr>
        <w:t xml:space="preserve"> rapport, vetenskapliga resultat och målgruppsanpassad verksamhet)</w:t>
      </w:r>
      <w:r w:rsidR="00515E79">
        <w:rPr>
          <w:szCs w:val="22"/>
        </w:rPr>
        <w:t>.</w:t>
      </w:r>
    </w:p>
    <w:p w14:paraId="3CE0DA3C" w14:textId="29872018" w:rsidR="00CD08E9" w:rsidRPr="00A8781E" w:rsidRDefault="00CD08E9" w:rsidP="00CD08E9">
      <w:pPr>
        <w:rPr>
          <w:szCs w:val="22"/>
        </w:rPr>
      </w:pPr>
      <w:r w:rsidRPr="00A8781E">
        <w:rPr>
          <w:szCs w:val="22"/>
        </w:rPr>
        <w:t>- av undersökningens ekonomi</w:t>
      </w:r>
      <w:r w:rsidR="00515E79">
        <w:rPr>
          <w:szCs w:val="22"/>
        </w:rPr>
        <w:t>.</w:t>
      </w:r>
    </w:p>
    <w:p w14:paraId="192101D9" w14:textId="77777777" w:rsidR="00CD08E9" w:rsidRPr="00A8781E" w:rsidRDefault="00CD08E9" w:rsidP="00CD08E9">
      <w:pPr>
        <w:rPr>
          <w:szCs w:val="22"/>
        </w:rPr>
      </w:pPr>
      <w:r w:rsidRPr="00A8781E">
        <w:rPr>
          <w:szCs w:val="22"/>
        </w:rPr>
        <w:t>- tidpunkt för fakturering.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07E4703B" w14:textId="77777777" w:rsidTr="00650F92">
        <w:tc>
          <w:tcPr>
            <w:tcW w:w="9212" w:type="dxa"/>
            <w:shd w:val="clear" w:color="auto" w:fill="auto"/>
          </w:tcPr>
          <w:p w14:paraId="22509157" w14:textId="77777777" w:rsidR="00CD08E9" w:rsidRPr="00A8781E" w:rsidRDefault="00CD08E9" w:rsidP="00650F92">
            <w:pPr>
              <w:rPr>
                <w:szCs w:val="22"/>
              </w:rPr>
            </w:pPr>
          </w:p>
        </w:tc>
      </w:tr>
    </w:tbl>
    <w:p w14:paraId="61B22EB2" w14:textId="77777777" w:rsidR="00CD08E9" w:rsidRPr="00DC123B" w:rsidRDefault="00CD08E9" w:rsidP="00CD08E9">
      <w:pPr>
        <w:rPr>
          <w:sz w:val="24"/>
        </w:rPr>
      </w:pPr>
    </w:p>
    <w:p w14:paraId="0BB64366" w14:textId="77777777" w:rsidR="00CD08E9" w:rsidRPr="00B64CB0" w:rsidRDefault="00CD08E9" w:rsidP="00B2210E">
      <w:pPr>
        <w:pStyle w:val="Rubrik2"/>
        <w:spacing w:after="120"/>
        <w:rPr>
          <w:bCs w:val="0"/>
          <w:iCs w:val="0"/>
        </w:rPr>
      </w:pPr>
      <w:r w:rsidRPr="00B64CB0">
        <w:rPr>
          <w:bCs w:val="0"/>
          <w:iCs w:val="0"/>
        </w:rPr>
        <w:t>5. System för långsiktig kunskapsuppbyggnad och kommunikation</w:t>
      </w:r>
    </w:p>
    <w:p w14:paraId="5D225919" w14:textId="0D82709C" w:rsidR="00CD08E9" w:rsidRPr="00A8781E" w:rsidRDefault="00CD08E9" w:rsidP="00CD08E9">
      <w:pPr>
        <w:rPr>
          <w:szCs w:val="22"/>
        </w:rPr>
      </w:pPr>
      <w:r w:rsidRPr="00A8781E">
        <w:rPr>
          <w:szCs w:val="22"/>
        </w:rPr>
        <w:t xml:space="preserve">5a. Redovisa arbete med metodutveckling inom olika områden (undersökningsmetoder, tekniska hjälpmedel </w:t>
      </w:r>
      <w:proofErr w:type="gramStart"/>
      <w:r w:rsidRPr="00A8781E">
        <w:rPr>
          <w:szCs w:val="22"/>
        </w:rPr>
        <w:t>m</w:t>
      </w:r>
      <w:r w:rsidR="00515E79">
        <w:rPr>
          <w:szCs w:val="22"/>
        </w:rPr>
        <w:t>.m.</w:t>
      </w:r>
      <w:proofErr w:type="gramEnd"/>
      <w:r w:rsidRPr="00A8781E">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4CE100F6" w14:textId="77777777" w:rsidTr="00650F92">
        <w:tc>
          <w:tcPr>
            <w:tcW w:w="9212" w:type="dxa"/>
            <w:shd w:val="clear" w:color="auto" w:fill="auto"/>
          </w:tcPr>
          <w:p w14:paraId="09C104C7" w14:textId="77777777" w:rsidR="00CD08E9" w:rsidRPr="00A8781E" w:rsidRDefault="00CD08E9" w:rsidP="00650F92">
            <w:pPr>
              <w:rPr>
                <w:szCs w:val="22"/>
              </w:rPr>
            </w:pPr>
          </w:p>
        </w:tc>
      </w:tr>
    </w:tbl>
    <w:p w14:paraId="6EEEBFD2" w14:textId="77777777" w:rsidR="00CD08E9" w:rsidRPr="00A8781E" w:rsidRDefault="00CD08E9" w:rsidP="00CD08E9">
      <w:pPr>
        <w:rPr>
          <w:szCs w:val="22"/>
        </w:rPr>
      </w:pPr>
    </w:p>
    <w:p w14:paraId="5841CF0D" w14:textId="77777777" w:rsidR="00CD08E9" w:rsidRPr="00A8781E" w:rsidRDefault="00CD08E9" w:rsidP="00CD08E9">
      <w:pPr>
        <w:rPr>
          <w:szCs w:val="22"/>
        </w:rPr>
      </w:pPr>
      <w:r w:rsidRPr="00A8781E">
        <w:rPr>
          <w:szCs w:val="22"/>
        </w:rPr>
        <w:t xml:space="preserve">5b. Redogör för </w:t>
      </w:r>
    </w:p>
    <w:p w14:paraId="6FB117FC" w14:textId="4B4AC600" w:rsidR="00CD08E9" w:rsidRPr="00A8781E" w:rsidRDefault="00CD08E9" w:rsidP="00CD08E9">
      <w:pPr>
        <w:rPr>
          <w:szCs w:val="22"/>
        </w:rPr>
      </w:pPr>
      <w:r w:rsidRPr="00A8781E">
        <w:rPr>
          <w:szCs w:val="22"/>
        </w:rPr>
        <w:t xml:space="preserve">- organisationens kunskapsuppbyggnad (forskningsprogram, forskningsprojekt, nätverk, seminarieserie </w:t>
      </w:r>
      <w:proofErr w:type="gramStart"/>
      <w:r w:rsidRPr="00A8781E">
        <w:rPr>
          <w:szCs w:val="22"/>
        </w:rPr>
        <w:t>m</w:t>
      </w:r>
      <w:r w:rsidR="00515E79">
        <w:rPr>
          <w:szCs w:val="22"/>
        </w:rPr>
        <w:t>.</w:t>
      </w:r>
      <w:r w:rsidRPr="00A8781E">
        <w:rPr>
          <w:szCs w:val="22"/>
        </w:rPr>
        <w:t>m</w:t>
      </w:r>
      <w:r w:rsidR="00515E79">
        <w:rPr>
          <w:szCs w:val="22"/>
        </w:rPr>
        <w:t>.</w:t>
      </w:r>
      <w:proofErr w:type="gramEnd"/>
      <w:r w:rsidRPr="00A8781E">
        <w:rPr>
          <w:szCs w:val="22"/>
        </w:rPr>
        <w:t>). Bifoga i förekommande fall forskningsprogram</w:t>
      </w:r>
      <w:r w:rsidR="00515E79">
        <w:rPr>
          <w:szCs w:val="22"/>
        </w:rPr>
        <w:t>.</w:t>
      </w:r>
    </w:p>
    <w:p w14:paraId="77F21ED2" w14:textId="77777777" w:rsidR="00CD08E9" w:rsidRPr="00A8781E" w:rsidRDefault="00CD08E9" w:rsidP="00CD08E9">
      <w:pPr>
        <w:rPr>
          <w:szCs w:val="22"/>
        </w:rPr>
      </w:pPr>
      <w:r w:rsidRPr="00A8781E">
        <w:rPr>
          <w:szCs w:val="22"/>
        </w:rPr>
        <w:t>- personalens kompetensutveckling.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6328DB96" w14:textId="77777777" w:rsidTr="00650F92">
        <w:tc>
          <w:tcPr>
            <w:tcW w:w="9212" w:type="dxa"/>
            <w:shd w:val="clear" w:color="auto" w:fill="auto"/>
          </w:tcPr>
          <w:p w14:paraId="1E955D4B" w14:textId="77777777" w:rsidR="00CD08E9" w:rsidRPr="00A8781E" w:rsidRDefault="00CD08E9" w:rsidP="00650F92">
            <w:pPr>
              <w:rPr>
                <w:szCs w:val="22"/>
              </w:rPr>
            </w:pPr>
          </w:p>
        </w:tc>
      </w:tr>
    </w:tbl>
    <w:p w14:paraId="317D056D" w14:textId="77777777" w:rsidR="00CD08E9" w:rsidRPr="00A8781E" w:rsidRDefault="00CD08E9" w:rsidP="00CD08E9">
      <w:pPr>
        <w:rPr>
          <w:szCs w:val="22"/>
        </w:rPr>
      </w:pPr>
    </w:p>
    <w:p w14:paraId="2445EAB6" w14:textId="77777777" w:rsidR="00CD08E9" w:rsidRPr="00A8781E" w:rsidRDefault="00CD08E9" w:rsidP="00CD08E9">
      <w:pPr>
        <w:rPr>
          <w:szCs w:val="22"/>
        </w:rPr>
      </w:pPr>
      <w:r w:rsidRPr="00A8781E">
        <w:rPr>
          <w:szCs w:val="22"/>
        </w:rPr>
        <w:t>5c. Redovisa hur ni arbetar med kunskapsöverföring/kommunikation</w:t>
      </w:r>
    </w:p>
    <w:p w14:paraId="2949FFDE" w14:textId="77777777" w:rsidR="00CD08E9" w:rsidRPr="00A8781E" w:rsidRDefault="00CD08E9" w:rsidP="00CD08E9">
      <w:pPr>
        <w:rPr>
          <w:szCs w:val="22"/>
        </w:rPr>
      </w:pPr>
      <w:r w:rsidRPr="00A8781E">
        <w:rPr>
          <w:szCs w:val="22"/>
        </w:rPr>
        <w:t>- mot myndigheter, andra undersökare och forskarsamhället</w:t>
      </w:r>
    </w:p>
    <w:p w14:paraId="16E9A086" w14:textId="77777777" w:rsidR="00CD08E9" w:rsidRPr="00A8781E" w:rsidRDefault="00CD08E9" w:rsidP="00CD08E9">
      <w:pPr>
        <w:rPr>
          <w:szCs w:val="22"/>
        </w:rPr>
      </w:pPr>
      <w:r w:rsidRPr="00A8781E">
        <w:rPr>
          <w:szCs w:val="22"/>
        </w:rPr>
        <w:t>- mot uppdragsgivare och samhällsplanerare</w:t>
      </w:r>
    </w:p>
    <w:p w14:paraId="1BBFE2FD" w14:textId="64C01FF4" w:rsidR="00CD08E9" w:rsidRPr="00A8781E" w:rsidRDefault="00CD08E9" w:rsidP="00CD08E9">
      <w:pPr>
        <w:rPr>
          <w:szCs w:val="22"/>
        </w:rPr>
      </w:pPr>
      <w:r w:rsidRPr="00A8781E">
        <w:rPr>
          <w:szCs w:val="22"/>
        </w:rPr>
        <w:t xml:space="preserve">- mot allmänheten, hembygdsföreningar, skolor </w:t>
      </w:r>
      <w:proofErr w:type="gramStart"/>
      <w:r w:rsidRPr="00A8781E">
        <w:rPr>
          <w:szCs w:val="22"/>
        </w:rPr>
        <w:t>m</w:t>
      </w:r>
      <w:r w:rsidR="00515E79">
        <w:rPr>
          <w:szCs w:val="22"/>
        </w:rPr>
        <w:t>.</w:t>
      </w:r>
      <w:r w:rsidRPr="00A8781E">
        <w:rPr>
          <w:szCs w:val="22"/>
        </w:rPr>
        <w:t>fl.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12C4D1D4" w14:textId="77777777" w:rsidTr="00650F92">
        <w:tc>
          <w:tcPr>
            <w:tcW w:w="9212" w:type="dxa"/>
            <w:shd w:val="clear" w:color="auto" w:fill="auto"/>
          </w:tcPr>
          <w:p w14:paraId="2B73C121" w14:textId="77777777" w:rsidR="00CD08E9" w:rsidRPr="00A8781E" w:rsidRDefault="00CD08E9" w:rsidP="00650F92">
            <w:pPr>
              <w:rPr>
                <w:szCs w:val="22"/>
              </w:rPr>
            </w:pPr>
          </w:p>
        </w:tc>
      </w:tr>
    </w:tbl>
    <w:p w14:paraId="23B26664" w14:textId="77777777" w:rsidR="00CD08E9" w:rsidRPr="00A8781E" w:rsidRDefault="00CD08E9" w:rsidP="00CD08E9">
      <w:pPr>
        <w:rPr>
          <w:szCs w:val="22"/>
        </w:rPr>
      </w:pPr>
    </w:p>
    <w:p w14:paraId="0E0EE2E6" w14:textId="77777777" w:rsidR="00CD08E9" w:rsidRPr="00B64CB0" w:rsidRDefault="00CD08E9" w:rsidP="00B2210E">
      <w:pPr>
        <w:pStyle w:val="Rubrik2"/>
        <w:spacing w:after="120"/>
        <w:rPr>
          <w:bCs w:val="0"/>
          <w:iCs w:val="0"/>
        </w:rPr>
      </w:pPr>
      <w:r w:rsidRPr="00B64CB0">
        <w:rPr>
          <w:bCs w:val="0"/>
          <w:iCs w:val="0"/>
        </w:rPr>
        <w:t>6. Rutiner för upprättande av dokumentation och övrigt primärmaterial</w:t>
      </w:r>
    </w:p>
    <w:p w14:paraId="1E61697F" w14:textId="68868B71" w:rsidR="00CD08E9" w:rsidRPr="00A8781E" w:rsidRDefault="00CD08E9" w:rsidP="00CD08E9">
      <w:pPr>
        <w:rPr>
          <w:szCs w:val="22"/>
        </w:rPr>
      </w:pPr>
      <w:r w:rsidRPr="00A8781E">
        <w:rPr>
          <w:szCs w:val="22"/>
        </w:rPr>
        <w:t xml:space="preserve">6a. Redogör för hur analogt och digitalt dokumentationsmaterial (ritningar, foton, mätdata </w:t>
      </w:r>
      <w:proofErr w:type="gramStart"/>
      <w:r w:rsidRPr="00A8781E">
        <w:rPr>
          <w:szCs w:val="22"/>
        </w:rPr>
        <w:t>etc</w:t>
      </w:r>
      <w:r w:rsidR="00515E79">
        <w:rPr>
          <w:szCs w:val="22"/>
        </w:rPr>
        <w:t>.</w:t>
      </w:r>
      <w:proofErr w:type="gramEnd"/>
      <w:r w:rsidRPr="00A8781E">
        <w:rPr>
          <w:szCs w:val="22"/>
        </w:rPr>
        <w:t>)</w:t>
      </w:r>
      <w:r w:rsidR="00515E79">
        <w:rPr>
          <w:szCs w:val="22"/>
        </w:rPr>
        <w:t>.</w:t>
      </w:r>
    </w:p>
    <w:p w14:paraId="1A18F4FF" w14:textId="77777777" w:rsidR="00CD08E9" w:rsidRPr="00A8781E" w:rsidRDefault="00CD08E9" w:rsidP="00CD08E9">
      <w:pPr>
        <w:rPr>
          <w:szCs w:val="22"/>
        </w:rPr>
      </w:pPr>
      <w:r w:rsidRPr="00A8781E">
        <w:rPr>
          <w:szCs w:val="22"/>
        </w:rPr>
        <w:t>- upprättas</w:t>
      </w:r>
    </w:p>
    <w:p w14:paraId="4A7B9588" w14:textId="77777777" w:rsidR="00CD08E9" w:rsidRPr="00A8781E" w:rsidRDefault="00CD08E9" w:rsidP="00CD08E9">
      <w:pPr>
        <w:rPr>
          <w:szCs w:val="22"/>
        </w:rPr>
      </w:pPr>
      <w:r w:rsidRPr="00A8781E">
        <w:rPr>
          <w:szCs w:val="22"/>
        </w:rPr>
        <w:t>- lagras</w:t>
      </w:r>
    </w:p>
    <w:p w14:paraId="02245368" w14:textId="77777777" w:rsidR="00CD08E9" w:rsidRPr="00A8781E" w:rsidRDefault="00CD08E9" w:rsidP="00CD08E9">
      <w:pPr>
        <w:rPr>
          <w:szCs w:val="22"/>
        </w:rPr>
      </w:pPr>
      <w:r w:rsidRPr="00A8781E">
        <w:rPr>
          <w:szCs w:val="22"/>
        </w:rPr>
        <w:t>- kvalitetssäkras</w:t>
      </w:r>
    </w:p>
    <w:p w14:paraId="46A07DD2" w14:textId="77777777" w:rsidR="00CD08E9" w:rsidRPr="00A8781E" w:rsidRDefault="00CD08E9" w:rsidP="00CD08E9">
      <w:pPr>
        <w:rPr>
          <w:szCs w:val="22"/>
        </w:rPr>
      </w:pPr>
      <w:r w:rsidRPr="00A8781E">
        <w:rPr>
          <w:szCs w:val="22"/>
        </w:rPr>
        <w:t>- var dokumentationsmaterial i allmänhet arkiveras.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3FB45FE8" w14:textId="77777777" w:rsidTr="00650F92">
        <w:tc>
          <w:tcPr>
            <w:tcW w:w="9212" w:type="dxa"/>
            <w:shd w:val="clear" w:color="auto" w:fill="auto"/>
          </w:tcPr>
          <w:p w14:paraId="1607AE3F" w14:textId="77777777" w:rsidR="00CD08E9" w:rsidRPr="00A8781E" w:rsidRDefault="00CD08E9" w:rsidP="00650F92">
            <w:pPr>
              <w:rPr>
                <w:szCs w:val="22"/>
              </w:rPr>
            </w:pPr>
          </w:p>
        </w:tc>
      </w:tr>
    </w:tbl>
    <w:p w14:paraId="05D029E4" w14:textId="77777777" w:rsidR="00CD08E9" w:rsidRPr="00A8781E" w:rsidRDefault="00CD08E9" w:rsidP="00CD08E9">
      <w:pPr>
        <w:rPr>
          <w:szCs w:val="22"/>
        </w:rPr>
      </w:pPr>
    </w:p>
    <w:p w14:paraId="1DE3C4CE" w14:textId="77777777" w:rsidR="00CD08E9" w:rsidRPr="00A8781E" w:rsidRDefault="00CD08E9" w:rsidP="00CD08E9">
      <w:pPr>
        <w:tabs>
          <w:tab w:val="left" w:pos="709"/>
        </w:tabs>
        <w:rPr>
          <w:i/>
          <w:szCs w:val="22"/>
        </w:rPr>
      </w:pPr>
      <w:r w:rsidRPr="00A8781E">
        <w:rPr>
          <w:i/>
          <w:szCs w:val="22"/>
        </w:rPr>
        <w:t>6b. Medgivande om spridning av rapport och dokumentationsmaterial</w:t>
      </w:r>
    </w:p>
    <w:p w14:paraId="4601D66C" w14:textId="77777777" w:rsidR="00CD08E9" w:rsidRPr="00A8781E" w:rsidRDefault="00CD08E9" w:rsidP="00CD08E9">
      <w:pPr>
        <w:tabs>
          <w:tab w:val="left" w:pos="709"/>
        </w:tabs>
        <w:rPr>
          <w:i/>
          <w:szCs w:val="22"/>
        </w:rPr>
      </w:pPr>
      <w:r w:rsidRPr="00A8781E">
        <w:rPr>
          <w:i/>
          <w:szCs w:val="22"/>
        </w:rPr>
        <w:t xml:space="preserve">Om undersökaren ej är statlig skall medgivande lämnas att staten själv eller genom annan utan kostnad får framställa och sprida undersökningsrapporten, bilder och annat dokumentationsmaterial.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3F75402E" w14:textId="77777777" w:rsidTr="00650F92">
        <w:tc>
          <w:tcPr>
            <w:tcW w:w="9212" w:type="dxa"/>
            <w:shd w:val="clear" w:color="auto" w:fill="auto"/>
          </w:tcPr>
          <w:p w14:paraId="4F8BC0EE" w14:textId="77777777" w:rsidR="00CD08E9" w:rsidRPr="00A8781E" w:rsidRDefault="00CD08E9" w:rsidP="00650F92">
            <w:pPr>
              <w:rPr>
                <w:szCs w:val="22"/>
              </w:rPr>
            </w:pPr>
          </w:p>
        </w:tc>
      </w:tr>
    </w:tbl>
    <w:p w14:paraId="102BF6C3" w14:textId="77777777" w:rsidR="00CD08E9" w:rsidRPr="00A8781E" w:rsidRDefault="00CD08E9" w:rsidP="00CD08E9">
      <w:pPr>
        <w:rPr>
          <w:szCs w:val="22"/>
        </w:rPr>
      </w:pPr>
    </w:p>
    <w:p w14:paraId="01A64659" w14:textId="77777777" w:rsidR="00CD08E9" w:rsidRPr="00B64CB0" w:rsidRDefault="00CD08E9" w:rsidP="00B2210E">
      <w:pPr>
        <w:pStyle w:val="Rubrik2"/>
        <w:spacing w:after="120"/>
        <w:rPr>
          <w:bCs w:val="0"/>
          <w:iCs w:val="0"/>
        </w:rPr>
      </w:pPr>
      <w:r w:rsidRPr="00B64CB0">
        <w:rPr>
          <w:bCs w:val="0"/>
          <w:iCs w:val="0"/>
        </w:rPr>
        <w:t>7. Rutiner för hantering och konservering av fornfynd</w:t>
      </w:r>
    </w:p>
    <w:p w14:paraId="191DC745" w14:textId="77777777" w:rsidR="00CD08E9" w:rsidRPr="00A8781E" w:rsidRDefault="00CD08E9" w:rsidP="00CD08E9">
      <w:pPr>
        <w:rPr>
          <w:szCs w:val="22"/>
        </w:rPr>
      </w:pPr>
      <w:r w:rsidRPr="00A8781E">
        <w:rPr>
          <w:szCs w:val="22"/>
        </w:rPr>
        <w:t xml:space="preserve">7a. Redovisa hur fynd förvaras i </w:t>
      </w:r>
    </w:p>
    <w:p w14:paraId="267267E7" w14:textId="77777777" w:rsidR="00CD08E9" w:rsidRPr="00A8781E" w:rsidRDefault="00CD08E9" w:rsidP="00CD08E9">
      <w:pPr>
        <w:rPr>
          <w:szCs w:val="22"/>
        </w:rPr>
      </w:pPr>
      <w:r w:rsidRPr="00A8781E">
        <w:rPr>
          <w:szCs w:val="22"/>
        </w:rPr>
        <w:t>- fält</w:t>
      </w:r>
    </w:p>
    <w:p w14:paraId="0E08C77D" w14:textId="77777777" w:rsidR="00CD08E9" w:rsidRPr="00A8781E" w:rsidRDefault="00CD08E9" w:rsidP="00CD08E9">
      <w:pPr>
        <w:rPr>
          <w:szCs w:val="22"/>
        </w:rPr>
      </w:pPr>
      <w:r w:rsidRPr="00A8781E">
        <w:rPr>
          <w:szCs w:val="22"/>
        </w:rPr>
        <w:t>- under rapportarbetet</w:t>
      </w:r>
    </w:p>
    <w:p w14:paraId="01D9AD3A" w14:textId="77777777" w:rsidR="00CD08E9" w:rsidRPr="00A8781E" w:rsidRDefault="00CD08E9" w:rsidP="00CD08E9">
      <w:pPr>
        <w:rPr>
          <w:szCs w:val="22"/>
        </w:rPr>
      </w:pPr>
      <w:r w:rsidRPr="00A8781E">
        <w:rPr>
          <w:szCs w:val="22"/>
        </w:rPr>
        <w:t>- i väntan på fyndfördelning</w:t>
      </w:r>
    </w:p>
    <w:p w14:paraId="16D740FF" w14:textId="77777777" w:rsidR="00CD08E9" w:rsidRPr="00A8781E" w:rsidRDefault="00CD08E9" w:rsidP="00CD08E9">
      <w:pPr>
        <w:rPr>
          <w:szCs w:val="22"/>
        </w:rPr>
      </w:pPr>
      <w:r w:rsidRPr="00A8781E">
        <w:rPr>
          <w:szCs w:val="22"/>
        </w:rPr>
        <w:t>- var fynden i allmänhet magasineras.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255F59C5" w14:textId="77777777" w:rsidTr="00650F92">
        <w:tc>
          <w:tcPr>
            <w:tcW w:w="9212" w:type="dxa"/>
            <w:shd w:val="clear" w:color="auto" w:fill="auto"/>
          </w:tcPr>
          <w:p w14:paraId="5AE52F95" w14:textId="77777777" w:rsidR="00CD08E9" w:rsidRPr="00A8781E" w:rsidRDefault="00CD08E9" w:rsidP="00650F92">
            <w:pPr>
              <w:rPr>
                <w:szCs w:val="22"/>
              </w:rPr>
            </w:pPr>
          </w:p>
        </w:tc>
      </w:tr>
    </w:tbl>
    <w:p w14:paraId="5603B0F5" w14:textId="77777777" w:rsidR="00CD08E9" w:rsidRPr="00A8781E" w:rsidRDefault="00CD08E9" w:rsidP="00CD08E9">
      <w:pPr>
        <w:rPr>
          <w:szCs w:val="22"/>
        </w:rPr>
      </w:pPr>
    </w:p>
    <w:p w14:paraId="66A89166" w14:textId="77777777" w:rsidR="00CD08E9" w:rsidRPr="00A8781E" w:rsidRDefault="00CD08E9" w:rsidP="00CD08E9">
      <w:pPr>
        <w:rPr>
          <w:szCs w:val="22"/>
        </w:rPr>
      </w:pPr>
      <w:r w:rsidRPr="00A8781E">
        <w:rPr>
          <w:szCs w:val="22"/>
        </w:rPr>
        <w:t xml:space="preserve">7b. Redogör för rutiner för </w:t>
      </w:r>
    </w:p>
    <w:p w14:paraId="6BDEF38F" w14:textId="77777777" w:rsidR="00CD08E9" w:rsidRPr="00A8781E" w:rsidRDefault="00CD08E9" w:rsidP="00CD08E9">
      <w:pPr>
        <w:rPr>
          <w:szCs w:val="22"/>
        </w:rPr>
      </w:pPr>
      <w:r w:rsidRPr="00A8781E">
        <w:rPr>
          <w:szCs w:val="22"/>
        </w:rPr>
        <w:t>- samråd med konservator</w:t>
      </w:r>
    </w:p>
    <w:p w14:paraId="6332984D" w14:textId="77777777" w:rsidR="00CD08E9" w:rsidRPr="00A8781E" w:rsidRDefault="00CD08E9" w:rsidP="00CD08E9">
      <w:pPr>
        <w:rPr>
          <w:szCs w:val="22"/>
        </w:rPr>
      </w:pPr>
      <w:r w:rsidRPr="00A8781E">
        <w:rPr>
          <w:szCs w:val="22"/>
        </w:rPr>
        <w:t xml:space="preserve">- konservering av olika material.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3B9C1355" w14:textId="77777777" w:rsidTr="00650F92">
        <w:tc>
          <w:tcPr>
            <w:tcW w:w="9212" w:type="dxa"/>
            <w:shd w:val="clear" w:color="auto" w:fill="auto"/>
          </w:tcPr>
          <w:p w14:paraId="2709BCC8" w14:textId="77777777" w:rsidR="00CD08E9" w:rsidRPr="00A8781E" w:rsidRDefault="00CD08E9" w:rsidP="00650F92">
            <w:pPr>
              <w:rPr>
                <w:szCs w:val="22"/>
              </w:rPr>
            </w:pPr>
          </w:p>
        </w:tc>
      </w:tr>
    </w:tbl>
    <w:p w14:paraId="6D9E7313" w14:textId="77777777" w:rsidR="00CD08E9" w:rsidRDefault="00CD08E9" w:rsidP="00CD08E9">
      <w:pPr>
        <w:rPr>
          <w:sz w:val="24"/>
        </w:rPr>
      </w:pPr>
    </w:p>
    <w:p w14:paraId="72B19FE1" w14:textId="77777777" w:rsidR="00CD08E9" w:rsidRDefault="00CD08E9" w:rsidP="00B2210E">
      <w:pPr>
        <w:pStyle w:val="Rubrik2"/>
        <w:spacing w:after="120"/>
        <w:rPr>
          <w:bCs w:val="0"/>
          <w:iCs w:val="0"/>
        </w:rPr>
      </w:pPr>
      <w:bookmarkStart w:id="1" w:name="_Hlk62136982"/>
      <w:r w:rsidRPr="00B64CB0">
        <w:rPr>
          <w:bCs w:val="0"/>
          <w:iCs w:val="0"/>
        </w:rPr>
        <w:t xml:space="preserve">8. </w:t>
      </w:r>
      <w:r w:rsidR="00705954">
        <w:rPr>
          <w:bCs w:val="0"/>
          <w:iCs w:val="0"/>
        </w:rPr>
        <w:t>Arbetsmiljö</w:t>
      </w:r>
    </w:p>
    <w:bookmarkEnd w:id="1"/>
    <w:p w14:paraId="234F5DDF" w14:textId="77777777" w:rsidR="00705954" w:rsidRDefault="00705954" w:rsidP="00705954">
      <w:r>
        <w:t>Redogör för era rutiner för en god arbetsmiljö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705954" w:rsidRPr="00A8781E" w14:paraId="09196365" w14:textId="77777777" w:rsidTr="00693ABA">
        <w:tc>
          <w:tcPr>
            <w:tcW w:w="9212" w:type="dxa"/>
            <w:shd w:val="clear" w:color="auto" w:fill="auto"/>
          </w:tcPr>
          <w:p w14:paraId="36D0F37A" w14:textId="77777777" w:rsidR="00705954" w:rsidRPr="00A8781E" w:rsidRDefault="00705954" w:rsidP="00693ABA">
            <w:pPr>
              <w:rPr>
                <w:szCs w:val="22"/>
              </w:rPr>
            </w:pPr>
          </w:p>
        </w:tc>
      </w:tr>
    </w:tbl>
    <w:p w14:paraId="2E06C587" w14:textId="77777777" w:rsidR="00705954" w:rsidRPr="00705954" w:rsidRDefault="00705954" w:rsidP="00705954"/>
    <w:p w14:paraId="78AB31C9" w14:textId="77777777" w:rsidR="00C8417F" w:rsidRPr="00705954" w:rsidRDefault="00705954" w:rsidP="00B2210E">
      <w:pPr>
        <w:pStyle w:val="Rubrik2"/>
        <w:spacing w:after="120"/>
        <w:rPr>
          <w:bCs w:val="0"/>
          <w:iCs w:val="0"/>
        </w:rPr>
      </w:pPr>
      <w:r>
        <w:rPr>
          <w:bCs w:val="0"/>
          <w:iCs w:val="0"/>
        </w:rPr>
        <w:t>9. Bilagor</w:t>
      </w:r>
    </w:p>
    <w:p w14:paraId="5AA1E0C2" w14:textId="77777777" w:rsidR="00CD08E9" w:rsidRPr="00A8781E" w:rsidRDefault="00CD08E9" w:rsidP="00CD08E9">
      <w:pPr>
        <w:rPr>
          <w:szCs w:val="22"/>
        </w:rPr>
      </w:pPr>
      <w:r w:rsidRPr="00A8781E">
        <w:rPr>
          <w:szCs w:val="22"/>
        </w:rPr>
        <w:t>Bifoga följande bilagor:</w:t>
      </w:r>
    </w:p>
    <w:p w14:paraId="0F384C52" w14:textId="77777777" w:rsidR="00CD08E9" w:rsidRPr="00A8781E" w:rsidRDefault="00CD08E9" w:rsidP="00693ABA">
      <w:pPr>
        <w:numPr>
          <w:ilvl w:val="0"/>
          <w:numId w:val="1"/>
        </w:numPr>
        <w:rPr>
          <w:szCs w:val="22"/>
        </w:rPr>
      </w:pPr>
      <w:r w:rsidRPr="00A8781E">
        <w:rPr>
          <w:szCs w:val="22"/>
        </w:rPr>
        <w:t>CV för antikvarisk personal (enligt mall)</w:t>
      </w:r>
    </w:p>
    <w:p w14:paraId="7DD49118" w14:textId="77777777" w:rsidR="00CD08E9" w:rsidRPr="00A8781E" w:rsidRDefault="00CD08E9" w:rsidP="00693ABA">
      <w:pPr>
        <w:numPr>
          <w:ilvl w:val="0"/>
          <w:numId w:val="1"/>
        </w:numPr>
        <w:rPr>
          <w:szCs w:val="22"/>
        </w:rPr>
      </w:pPr>
      <w:r w:rsidRPr="00A8781E">
        <w:rPr>
          <w:szCs w:val="22"/>
        </w:rPr>
        <w:t>Ekonomiska förhållanden (blankett SKV 4820)</w:t>
      </w:r>
    </w:p>
    <w:p w14:paraId="5ECF4578" w14:textId="77777777" w:rsidR="00CD08E9" w:rsidRDefault="00CD08E9" w:rsidP="00693ABA">
      <w:pPr>
        <w:numPr>
          <w:ilvl w:val="0"/>
          <w:numId w:val="1"/>
        </w:numPr>
        <w:rPr>
          <w:szCs w:val="22"/>
        </w:rPr>
      </w:pPr>
      <w:r w:rsidRPr="00A8781E">
        <w:rPr>
          <w:szCs w:val="22"/>
        </w:rPr>
        <w:t>Ansvarsförsäkring</w:t>
      </w:r>
    </w:p>
    <w:p w14:paraId="50A90142" w14:textId="77777777" w:rsidR="00C8417F" w:rsidRPr="00C8417F" w:rsidRDefault="00C8417F" w:rsidP="00693ABA">
      <w:pPr>
        <w:numPr>
          <w:ilvl w:val="0"/>
          <w:numId w:val="1"/>
        </w:numPr>
        <w:rPr>
          <w:szCs w:val="22"/>
        </w:rPr>
      </w:pPr>
      <w:r>
        <w:rPr>
          <w:szCs w:val="22"/>
        </w:rPr>
        <w:t>Arbetsmiljöplan</w:t>
      </w:r>
    </w:p>
    <w:p w14:paraId="7EA213B2" w14:textId="77777777" w:rsidR="00705954" w:rsidRDefault="00C8417F" w:rsidP="00693ABA">
      <w:pPr>
        <w:numPr>
          <w:ilvl w:val="0"/>
          <w:numId w:val="1"/>
        </w:numPr>
        <w:rPr>
          <w:szCs w:val="22"/>
        </w:rPr>
      </w:pPr>
      <w:r w:rsidRPr="00705954">
        <w:rPr>
          <w:szCs w:val="22"/>
        </w:rPr>
        <w:t>Jämställdhetsplan/policy för lika-behandling</w:t>
      </w:r>
      <w:r w:rsidR="00705954" w:rsidRPr="00705954">
        <w:rPr>
          <w:szCs w:val="22"/>
        </w:rPr>
        <w:t xml:space="preserve"> </w:t>
      </w:r>
    </w:p>
    <w:p w14:paraId="2ADA81E3" w14:textId="77777777" w:rsidR="00C8417F" w:rsidRPr="00705954" w:rsidRDefault="00C8417F" w:rsidP="00693ABA">
      <w:pPr>
        <w:numPr>
          <w:ilvl w:val="0"/>
          <w:numId w:val="1"/>
        </w:numPr>
        <w:rPr>
          <w:szCs w:val="22"/>
        </w:rPr>
      </w:pPr>
      <w:r w:rsidRPr="00705954">
        <w:rPr>
          <w:szCs w:val="22"/>
        </w:rPr>
        <w:t xml:space="preserve">Plan för miljöhänsyn (i förekommande fall) </w:t>
      </w:r>
    </w:p>
    <w:p w14:paraId="1BB59C70" w14:textId="77777777" w:rsidR="00CD08E9" w:rsidRPr="00A8781E" w:rsidRDefault="00CD08E9" w:rsidP="00693ABA">
      <w:pPr>
        <w:numPr>
          <w:ilvl w:val="0"/>
          <w:numId w:val="1"/>
        </w:numPr>
        <w:rPr>
          <w:szCs w:val="22"/>
        </w:rPr>
      </w:pPr>
      <w:r w:rsidRPr="00A8781E">
        <w:rPr>
          <w:szCs w:val="22"/>
        </w:rPr>
        <w:t>Forskningsprogram (i förekommande fall)</w:t>
      </w:r>
    </w:p>
    <w:p w14:paraId="213F264B" w14:textId="77777777" w:rsidR="00CD08E9" w:rsidRPr="00A8781E" w:rsidRDefault="00CD08E9" w:rsidP="00CD08E9">
      <w:pPr>
        <w:rPr>
          <w:b/>
          <w:szCs w:val="22"/>
        </w:rPr>
      </w:pPr>
      <w:r w:rsidRPr="00A8781E">
        <w:rPr>
          <w:szCs w:val="22"/>
        </w:rPr>
        <w:br w:type="page"/>
      </w:r>
      <w:r w:rsidRPr="00A8781E">
        <w:rPr>
          <w:b/>
          <w:szCs w:val="22"/>
        </w:rPr>
        <w:lastRenderedPageBreak/>
        <w:t xml:space="preserve">Mall för CV </w:t>
      </w:r>
      <w:r w:rsidRPr="00A8781E">
        <w:rPr>
          <w:szCs w:val="22"/>
        </w:rPr>
        <w:t>(max 2 sidor)</w:t>
      </w:r>
    </w:p>
    <w:p w14:paraId="0EACC82B" w14:textId="77777777" w:rsidR="00CD08E9" w:rsidRPr="00A8781E" w:rsidRDefault="00CD08E9" w:rsidP="00CD08E9">
      <w:pPr>
        <w:rPr>
          <w:szCs w:val="22"/>
        </w:rPr>
      </w:pPr>
    </w:p>
    <w:p w14:paraId="1587C096" w14:textId="77777777" w:rsidR="00CD08E9" w:rsidRPr="00A8781E" w:rsidRDefault="00CD08E9" w:rsidP="00E16249">
      <w:pPr>
        <w:spacing w:after="360"/>
        <w:rPr>
          <w:b/>
          <w:szCs w:val="22"/>
        </w:rPr>
      </w:pPr>
      <w:r w:rsidRPr="00A8781E">
        <w:rPr>
          <w:b/>
          <w:szCs w:val="22"/>
        </w:rPr>
        <w:t xml:space="preserve">CV </w:t>
      </w:r>
    </w:p>
    <w:p w14:paraId="1297F6C4" w14:textId="77777777" w:rsidR="00CD08E9" w:rsidRPr="00A8781E" w:rsidRDefault="00CD08E9" w:rsidP="00CD08E9">
      <w:pPr>
        <w:rPr>
          <w:szCs w:val="22"/>
        </w:rPr>
      </w:pPr>
      <w:r w:rsidRPr="00A8781E">
        <w:rPr>
          <w:szCs w:val="22"/>
        </w:rPr>
        <w:t>Namn:</w:t>
      </w:r>
    </w:p>
    <w:p w14:paraId="6AE27339" w14:textId="77777777" w:rsidR="00CD08E9" w:rsidRPr="00A8781E" w:rsidRDefault="00CD08E9" w:rsidP="00CD08E9">
      <w:pPr>
        <w:rPr>
          <w:szCs w:val="22"/>
        </w:rPr>
      </w:pPr>
      <w:r w:rsidRPr="00A8781E">
        <w:rPr>
          <w:szCs w:val="22"/>
        </w:rPr>
        <w:t>Födelseår:</w:t>
      </w:r>
    </w:p>
    <w:p w14:paraId="0C6B507D" w14:textId="77777777" w:rsidR="00CD08E9" w:rsidRPr="00E93B9F" w:rsidRDefault="00CD08E9" w:rsidP="00CD08E9">
      <w:pPr>
        <w:rPr>
          <w:sz w:val="18"/>
          <w:szCs w:val="18"/>
        </w:rPr>
      </w:pPr>
      <w:r w:rsidRPr="00A8781E">
        <w:rPr>
          <w:szCs w:val="22"/>
        </w:rPr>
        <w:t>Examensår:</w:t>
      </w:r>
      <w:r w:rsidRPr="00A8781E">
        <w:rPr>
          <w:szCs w:val="22"/>
        </w:rPr>
        <w:tab/>
      </w:r>
      <w:r w:rsidRPr="00A8781E">
        <w:rPr>
          <w:szCs w:val="22"/>
        </w:rPr>
        <w:tab/>
        <w:t>Typ av examen:</w:t>
      </w:r>
    </w:p>
    <w:p w14:paraId="0BFB8BC7" w14:textId="77777777" w:rsidR="00CD08E9" w:rsidRPr="00A8781E" w:rsidRDefault="00CD08E9" w:rsidP="00CD08E9">
      <w:pPr>
        <w:rPr>
          <w:szCs w:val="22"/>
        </w:rPr>
      </w:pPr>
    </w:p>
    <w:p w14:paraId="4C2E05E4" w14:textId="77777777" w:rsidR="00CD08E9" w:rsidRPr="00A8781E" w:rsidRDefault="00CD08E9" w:rsidP="00CD08E9">
      <w:pPr>
        <w:rPr>
          <w:szCs w:val="22"/>
        </w:rPr>
      </w:pPr>
      <w:r w:rsidRPr="00A8781E">
        <w:rPr>
          <w:szCs w:val="22"/>
        </w:rPr>
        <w:t>Kurser i examen:</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263"/>
        <w:gridCol w:w="1769"/>
        <w:gridCol w:w="1107"/>
        <w:gridCol w:w="1773"/>
        <w:gridCol w:w="1707"/>
      </w:tblGrid>
      <w:tr w:rsidR="00CD08E9" w:rsidRPr="00A8781E" w14:paraId="1B083BB2" w14:textId="77777777" w:rsidTr="00B2379A">
        <w:trPr>
          <w:trHeight w:val="566"/>
        </w:trPr>
        <w:tc>
          <w:tcPr>
            <w:tcW w:w="2263" w:type="dxa"/>
            <w:shd w:val="clear" w:color="auto" w:fill="auto"/>
          </w:tcPr>
          <w:p w14:paraId="1CA4E94D" w14:textId="77777777" w:rsidR="00CD08E9" w:rsidRPr="00E93B9F" w:rsidRDefault="00CD08E9" w:rsidP="00B2379A">
            <w:pPr>
              <w:ind w:right="0"/>
              <w:rPr>
                <w:sz w:val="18"/>
                <w:szCs w:val="18"/>
              </w:rPr>
            </w:pPr>
            <w:r w:rsidRPr="00E93B9F">
              <w:rPr>
                <w:sz w:val="18"/>
                <w:szCs w:val="18"/>
              </w:rPr>
              <w:t xml:space="preserve">Universitet/Högskola </w:t>
            </w:r>
          </w:p>
        </w:tc>
        <w:tc>
          <w:tcPr>
            <w:tcW w:w="1769" w:type="dxa"/>
            <w:shd w:val="clear" w:color="auto" w:fill="auto"/>
          </w:tcPr>
          <w:p w14:paraId="7D96F0E8" w14:textId="77777777" w:rsidR="00CD08E9" w:rsidRPr="00E93B9F" w:rsidRDefault="00E93B9F" w:rsidP="00B2379A">
            <w:pPr>
              <w:ind w:right="-40"/>
              <w:rPr>
                <w:sz w:val="18"/>
                <w:szCs w:val="18"/>
              </w:rPr>
            </w:pPr>
            <w:r w:rsidRPr="00E93B9F">
              <w:rPr>
                <w:sz w:val="18"/>
                <w:szCs w:val="18"/>
              </w:rPr>
              <w:t>Kurse</w:t>
            </w:r>
            <w:r w:rsidR="00CD08E9" w:rsidRPr="00E93B9F">
              <w:rPr>
                <w:sz w:val="18"/>
                <w:szCs w:val="18"/>
              </w:rPr>
              <w:t>r i examen</w:t>
            </w:r>
          </w:p>
        </w:tc>
        <w:tc>
          <w:tcPr>
            <w:tcW w:w="1107" w:type="dxa"/>
            <w:shd w:val="clear" w:color="auto" w:fill="auto"/>
          </w:tcPr>
          <w:p w14:paraId="22A4EE7E" w14:textId="540BFAAB" w:rsidR="00CD08E9" w:rsidRPr="00E93B9F" w:rsidRDefault="00CD08E9" w:rsidP="00B2379A">
            <w:pPr>
              <w:ind w:right="74"/>
              <w:rPr>
                <w:sz w:val="18"/>
                <w:szCs w:val="18"/>
              </w:rPr>
            </w:pPr>
            <w:r w:rsidRPr="00E93B9F">
              <w:rPr>
                <w:sz w:val="18"/>
                <w:szCs w:val="18"/>
              </w:rPr>
              <w:t>År</w:t>
            </w:r>
          </w:p>
        </w:tc>
        <w:tc>
          <w:tcPr>
            <w:tcW w:w="1773" w:type="dxa"/>
            <w:shd w:val="clear" w:color="auto" w:fill="auto"/>
          </w:tcPr>
          <w:p w14:paraId="2C5E1524" w14:textId="77777777" w:rsidR="00CD08E9" w:rsidRPr="00E93B9F" w:rsidRDefault="00CD08E9" w:rsidP="00B2379A">
            <w:pPr>
              <w:ind w:right="5"/>
              <w:rPr>
                <w:sz w:val="18"/>
                <w:szCs w:val="18"/>
              </w:rPr>
            </w:pPr>
            <w:r w:rsidRPr="00E93B9F">
              <w:rPr>
                <w:sz w:val="18"/>
                <w:szCs w:val="18"/>
              </w:rPr>
              <w:t>Poäng (gamla systemet)</w:t>
            </w:r>
          </w:p>
        </w:tc>
        <w:tc>
          <w:tcPr>
            <w:tcW w:w="1707" w:type="dxa"/>
            <w:shd w:val="clear" w:color="auto" w:fill="auto"/>
          </w:tcPr>
          <w:p w14:paraId="305DD6DA" w14:textId="77777777" w:rsidR="00CD08E9" w:rsidRPr="00E93B9F" w:rsidRDefault="00CD08E9" w:rsidP="00B2379A">
            <w:pPr>
              <w:ind w:right="10"/>
              <w:rPr>
                <w:sz w:val="18"/>
                <w:szCs w:val="18"/>
              </w:rPr>
            </w:pPr>
            <w:r w:rsidRPr="00E93B9F">
              <w:rPr>
                <w:sz w:val="18"/>
                <w:szCs w:val="18"/>
              </w:rPr>
              <w:t>Poäng (Bologna)</w:t>
            </w:r>
          </w:p>
        </w:tc>
      </w:tr>
      <w:tr w:rsidR="00CD08E9" w:rsidRPr="00A8781E" w14:paraId="67D454FC" w14:textId="77777777" w:rsidTr="00B2379A">
        <w:trPr>
          <w:trHeight w:val="1116"/>
        </w:trPr>
        <w:tc>
          <w:tcPr>
            <w:tcW w:w="2263" w:type="dxa"/>
            <w:shd w:val="clear" w:color="auto" w:fill="auto"/>
          </w:tcPr>
          <w:p w14:paraId="25E6CE9E" w14:textId="77777777" w:rsidR="00CD08E9" w:rsidRPr="00A8781E" w:rsidRDefault="00CD08E9" w:rsidP="00B2379A">
            <w:pPr>
              <w:ind w:right="0"/>
              <w:rPr>
                <w:szCs w:val="22"/>
              </w:rPr>
            </w:pPr>
          </w:p>
        </w:tc>
        <w:tc>
          <w:tcPr>
            <w:tcW w:w="1769" w:type="dxa"/>
            <w:shd w:val="clear" w:color="auto" w:fill="auto"/>
          </w:tcPr>
          <w:p w14:paraId="22914AA8" w14:textId="77777777" w:rsidR="00CD08E9" w:rsidRPr="00A8781E" w:rsidRDefault="00CD08E9" w:rsidP="00B2379A">
            <w:pPr>
              <w:ind w:right="-40"/>
              <w:rPr>
                <w:szCs w:val="22"/>
              </w:rPr>
            </w:pPr>
          </w:p>
        </w:tc>
        <w:tc>
          <w:tcPr>
            <w:tcW w:w="1107" w:type="dxa"/>
            <w:shd w:val="clear" w:color="auto" w:fill="auto"/>
          </w:tcPr>
          <w:p w14:paraId="3AE9DEE8" w14:textId="77777777" w:rsidR="00CD08E9" w:rsidRPr="00A8781E" w:rsidRDefault="00CD08E9" w:rsidP="00B2379A">
            <w:pPr>
              <w:ind w:right="74"/>
              <w:rPr>
                <w:szCs w:val="22"/>
              </w:rPr>
            </w:pPr>
          </w:p>
        </w:tc>
        <w:tc>
          <w:tcPr>
            <w:tcW w:w="1773" w:type="dxa"/>
            <w:shd w:val="clear" w:color="auto" w:fill="auto"/>
          </w:tcPr>
          <w:p w14:paraId="391935E2" w14:textId="77777777" w:rsidR="00CD08E9" w:rsidRPr="00A8781E" w:rsidRDefault="00CD08E9" w:rsidP="00650F92">
            <w:pPr>
              <w:rPr>
                <w:szCs w:val="22"/>
              </w:rPr>
            </w:pPr>
          </w:p>
        </w:tc>
        <w:tc>
          <w:tcPr>
            <w:tcW w:w="1707" w:type="dxa"/>
            <w:shd w:val="clear" w:color="auto" w:fill="auto"/>
          </w:tcPr>
          <w:p w14:paraId="17350382" w14:textId="77777777" w:rsidR="00CD08E9" w:rsidRPr="00A8781E" w:rsidRDefault="00CD08E9" w:rsidP="00650F92">
            <w:pPr>
              <w:rPr>
                <w:szCs w:val="22"/>
              </w:rPr>
            </w:pPr>
          </w:p>
        </w:tc>
      </w:tr>
    </w:tbl>
    <w:p w14:paraId="57CD41AE" w14:textId="77777777" w:rsidR="00CD08E9" w:rsidRPr="00A8781E" w:rsidRDefault="00CD08E9" w:rsidP="00CD08E9">
      <w:pPr>
        <w:rPr>
          <w:szCs w:val="22"/>
        </w:rPr>
      </w:pPr>
    </w:p>
    <w:p w14:paraId="785D8CE5" w14:textId="77777777" w:rsidR="00CD08E9" w:rsidRPr="00A8781E" w:rsidRDefault="00CD08E9" w:rsidP="00CD08E9">
      <w:pPr>
        <w:rPr>
          <w:szCs w:val="22"/>
        </w:rPr>
      </w:pPr>
      <w:r w:rsidRPr="00A8781E">
        <w:rPr>
          <w:szCs w:val="22"/>
        </w:rPr>
        <w:t>Övriga kurser:</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263"/>
        <w:gridCol w:w="1843"/>
        <w:gridCol w:w="992"/>
        <w:gridCol w:w="1843"/>
        <w:gridCol w:w="1701"/>
      </w:tblGrid>
      <w:tr w:rsidR="00CD08E9" w:rsidRPr="00A8781E" w14:paraId="46F59963" w14:textId="77777777" w:rsidTr="00B2379A">
        <w:tc>
          <w:tcPr>
            <w:tcW w:w="2263" w:type="dxa"/>
            <w:shd w:val="clear" w:color="auto" w:fill="auto"/>
          </w:tcPr>
          <w:p w14:paraId="37F3217B" w14:textId="77777777" w:rsidR="00CD08E9" w:rsidRPr="00E93B9F" w:rsidRDefault="00CD08E9" w:rsidP="00B2379A">
            <w:pPr>
              <w:ind w:right="0"/>
              <w:rPr>
                <w:sz w:val="18"/>
                <w:szCs w:val="18"/>
              </w:rPr>
            </w:pPr>
            <w:r w:rsidRPr="00E93B9F">
              <w:rPr>
                <w:sz w:val="18"/>
                <w:szCs w:val="18"/>
              </w:rPr>
              <w:t xml:space="preserve">Utbildare </w:t>
            </w:r>
          </w:p>
        </w:tc>
        <w:tc>
          <w:tcPr>
            <w:tcW w:w="1843" w:type="dxa"/>
            <w:shd w:val="clear" w:color="auto" w:fill="auto"/>
          </w:tcPr>
          <w:p w14:paraId="055841EE" w14:textId="77777777" w:rsidR="00CD08E9" w:rsidRPr="00E93B9F" w:rsidRDefault="00CD08E9" w:rsidP="00B2379A">
            <w:pPr>
              <w:ind w:right="35"/>
              <w:rPr>
                <w:sz w:val="18"/>
                <w:szCs w:val="18"/>
              </w:rPr>
            </w:pPr>
            <w:r w:rsidRPr="00E93B9F">
              <w:rPr>
                <w:sz w:val="18"/>
                <w:szCs w:val="18"/>
              </w:rPr>
              <w:t>Kurser</w:t>
            </w:r>
          </w:p>
        </w:tc>
        <w:tc>
          <w:tcPr>
            <w:tcW w:w="992" w:type="dxa"/>
            <w:shd w:val="clear" w:color="auto" w:fill="auto"/>
          </w:tcPr>
          <w:p w14:paraId="25E5FD90" w14:textId="0B2B6B8F" w:rsidR="00CD08E9" w:rsidRPr="00B2379A" w:rsidRDefault="00CD08E9" w:rsidP="00B2379A">
            <w:pPr>
              <w:ind w:right="38"/>
              <w:rPr>
                <w:sz w:val="18"/>
                <w:szCs w:val="18"/>
              </w:rPr>
            </w:pPr>
            <w:r w:rsidRPr="00B2379A">
              <w:rPr>
                <w:sz w:val="18"/>
                <w:szCs w:val="18"/>
              </w:rPr>
              <w:t>År</w:t>
            </w:r>
          </w:p>
        </w:tc>
        <w:tc>
          <w:tcPr>
            <w:tcW w:w="1843" w:type="dxa"/>
            <w:shd w:val="clear" w:color="auto" w:fill="auto"/>
          </w:tcPr>
          <w:p w14:paraId="033D3656" w14:textId="77777777" w:rsidR="00CD08E9" w:rsidRPr="00E93B9F" w:rsidRDefault="00CD08E9" w:rsidP="00B2379A">
            <w:pPr>
              <w:ind w:right="38"/>
              <w:rPr>
                <w:sz w:val="18"/>
                <w:szCs w:val="18"/>
              </w:rPr>
            </w:pPr>
            <w:r w:rsidRPr="00E93B9F">
              <w:rPr>
                <w:sz w:val="18"/>
                <w:szCs w:val="18"/>
              </w:rPr>
              <w:t>Poäng (gamla systemet)</w:t>
            </w:r>
          </w:p>
        </w:tc>
        <w:tc>
          <w:tcPr>
            <w:tcW w:w="1701" w:type="dxa"/>
            <w:shd w:val="clear" w:color="auto" w:fill="auto"/>
          </w:tcPr>
          <w:p w14:paraId="5E5A3D7C" w14:textId="77777777" w:rsidR="00CD08E9" w:rsidRPr="00E93B9F" w:rsidRDefault="00CD08E9" w:rsidP="00B2379A">
            <w:pPr>
              <w:ind w:right="35"/>
              <w:rPr>
                <w:sz w:val="18"/>
                <w:szCs w:val="18"/>
              </w:rPr>
            </w:pPr>
            <w:r w:rsidRPr="00E93B9F">
              <w:rPr>
                <w:sz w:val="18"/>
                <w:szCs w:val="18"/>
              </w:rPr>
              <w:t>Poäng (Bologna)</w:t>
            </w:r>
          </w:p>
        </w:tc>
      </w:tr>
      <w:tr w:rsidR="00CD08E9" w:rsidRPr="00A8781E" w14:paraId="626D4C85" w14:textId="77777777" w:rsidTr="00B2379A">
        <w:trPr>
          <w:trHeight w:val="816"/>
        </w:trPr>
        <w:tc>
          <w:tcPr>
            <w:tcW w:w="2263" w:type="dxa"/>
            <w:shd w:val="clear" w:color="auto" w:fill="auto"/>
          </w:tcPr>
          <w:p w14:paraId="570A458D" w14:textId="77777777" w:rsidR="00CD08E9" w:rsidRPr="00A8781E" w:rsidRDefault="00CD08E9" w:rsidP="00B2379A">
            <w:pPr>
              <w:ind w:right="0"/>
              <w:rPr>
                <w:szCs w:val="22"/>
              </w:rPr>
            </w:pPr>
          </w:p>
        </w:tc>
        <w:tc>
          <w:tcPr>
            <w:tcW w:w="1843" w:type="dxa"/>
            <w:shd w:val="clear" w:color="auto" w:fill="auto"/>
          </w:tcPr>
          <w:p w14:paraId="401B2337" w14:textId="77777777" w:rsidR="00CD08E9" w:rsidRPr="00A8781E" w:rsidRDefault="00CD08E9" w:rsidP="00B2379A">
            <w:pPr>
              <w:ind w:right="35"/>
              <w:rPr>
                <w:szCs w:val="22"/>
              </w:rPr>
            </w:pPr>
          </w:p>
        </w:tc>
        <w:tc>
          <w:tcPr>
            <w:tcW w:w="992" w:type="dxa"/>
            <w:shd w:val="clear" w:color="auto" w:fill="auto"/>
          </w:tcPr>
          <w:p w14:paraId="6C22CB85" w14:textId="77777777" w:rsidR="00CD08E9" w:rsidRPr="00B2379A" w:rsidRDefault="00CD08E9" w:rsidP="00B2379A">
            <w:pPr>
              <w:ind w:right="38"/>
              <w:rPr>
                <w:sz w:val="18"/>
                <w:szCs w:val="22"/>
              </w:rPr>
            </w:pPr>
          </w:p>
        </w:tc>
        <w:tc>
          <w:tcPr>
            <w:tcW w:w="1843" w:type="dxa"/>
            <w:shd w:val="clear" w:color="auto" w:fill="auto"/>
          </w:tcPr>
          <w:p w14:paraId="0DE6A5A8" w14:textId="77777777" w:rsidR="00CD08E9" w:rsidRPr="00A8781E" w:rsidRDefault="00CD08E9" w:rsidP="00650F92">
            <w:pPr>
              <w:rPr>
                <w:szCs w:val="22"/>
              </w:rPr>
            </w:pPr>
          </w:p>
        </w:tc>
        <w:tc>
          <w:tcPr>
            <w:tcW w:w="1701" w:type="dxa"/>
            <w:shd w:val="clear" w:color="auto" w:fill="auto"/>
          </w:tcPr>
          <w:p w14:paraId="646DC6B7" w14:textId="77777777" w:rsidR="00CD08E9" w:rsidRPr="00A8781E" w:rsidRDefault="00CD08E9" w:rsidP="00B2379A">
            <w:pPr>
              <w:ind w:right="35"/>
              <w:rPr>
                <w:szCs w:val="22"/>
              </w:rPr>
            </w:pPr>
          </w:p>
        </w:tc>
      </w:tr>
    </w:tbl>
    <w:p w14:paraId="161D75B1" w14:textId="77777777" w:rsidR="00CD08E9" w:rsidRPr="00A8781E" w:rsidRDefault="00CD08E9" w:rsidP="00CD08E9">
      <w:pPr>
        <w:rPr>
          <w:szCs w:val="22"/>
        </w:rPr>
      </w:pPr>
    </w:p>
    <w:p w14:paraId="0338C5F2" w14:textId="33FE0CB2" w:rsidR="00CD08E9" w:rsidRPr="00A8781E" w:rsidRDefault="00CD08E9" w:rsidP="00CD08E9">
      <w:pPr>
        <w:rPr>
          <w:szCs w:val="22"/>
        </w:rPr>
      </w:pPr>
      <w:r w:rsidRPr="00A8781E">
        <w:rPr>
          <w:szCs w:val="22"/>
        </w:rPr>
        <w:t xml:space="preserve">Forskning (avhandlingsarbete, projekt </w:t>
      </w:r>
      <w:proofErr w:type="gramStart"/>
      <w:r w:rsidRPr="00A8781E">
        <w:rPr>
          <w:szCs w:val="22"/>
        </w:rPr>
        <w:t>m</w:t>
      </w:r>
      <w:r w:rsidR="00515E79">
        <w:rPr>
          <w:szCs w:val="22"/>
        </w:rPr>
        <w:t>.</w:t>
      </w:r>
      <w:r w:rsidRPr="00A8781E">
        <w:rPr>
          <w:szCs w:val="22"/>
        </w:rPr>
        <w:t>m</w:t>
      </w:r>
      <w:r w:rsidR="00515E79">
        <w:rPr>
          <w:szCs w:val="22"/>
        </w:rPr>
        <w:t>.</w:t>
      </w:r>
      <w:proofErr w:type="gramEnd"/>
      <w:r w:rsidRPr="00A8781E">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2BB8BFD5" w14:textId="77777777" w:rsidTr="00650F92">
        <w:tc>
          <w:tcPr>
            <w:tcW w:w="9212" w:type="dxa"/>
            <w:shd w:val="clear" w:color="auto" w:fill="auto"/>
          </w:tcPr>
          <w:p w14:paraId="340E82B2" w14:textId="77777777" w:rsidR="00CD08E9" w:rsidRPr="00A8781E" w:rsidRDefault="00CD08E9" w:rsidP="00650F92">
            <w:pPr>
              <w:rPr>
                <w:szCs w:val="22"/>
              </w:rPr>
            </w:pPr>
          </w:p>
        </w:tc>
      </w:tr>
    </w:tbl>
    <w:p w14:paraId="69A41EB3" w14:textId="77777777" w:rsidR="00CD08E9" w:rsidRPr="00A8781E" w:rsidRDefault="00CD08E9" w:rsidP="00CD08E9">
      <w:pPr>
        <w:rPr>
          <w:szCs w:val="22"/>
        </w:rPr>
      </w:pPr>
    </w:p>
    <w:p w14:paraId="583AAE70" w14:textId="77777777" w:rsidR="00CD08E9" w:rsidRPr="00A8781E" w:rsidRDefault="00CD08E9" w:rsidP="00CD08E9">
      <w:pPr>
        <w:rPr>
          <w:szCs w:val="22"/>
        </w:rPr>
      </w:pPr>
      <w:r w:rsidRPr="00A8781E">
        <w:rPr>
          <w:szCs w:val="22"/>
        </w:rPr>
        <w:t>Relevant yrkeserfarenhet (kortfattat; ange erfarenhet av olika fornlämningstyper, perioder, typ av undersökningar, pedagogisk verksamhet):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4919FAF1" w14:textId="77777777" w:rsidTr="00650F92">
        <w:tc>
          <w:tcPr>
            <w:tcW w:w="9212" w:type="dxa"/>
            <w:shd w:val="clear" w:color="auto" w:fill="auto"/>
          </w:tcPr>
          <w:p w14:paraId="5E42F0BA" w14:textId="77777777" w:rsidR="00CD08E9" w:rsidRPr="00A8781E" w:rsidRDefault="00CD08E9" w:rsidP="00650F92">
            <w:pPr>
              <w:rPr>
                <w:szCs w:val="22"/>
              </w:rPr>
            </w:pPr>
          </w:p>
        </w:tc>
      </w:tr>
    </w:tbl>
    <w:p w14:paraId="04BCD48F" w14:textId="77777777" w:rsidR="00CD08E9" w:rsidRPr="00A8781E" w:rsidRDefault="00CD08E9" w:rsidP="00CD08E9">
      <w:pPr>
        <w:rPr>
          <w:szCs w:val="22"/>
        </w:rPr>
      </w:pPr>
    </w:p>
    <w:p w14:paraId="5B331FBB" w14:textId="77777777" w:rsidR="00CD08E9" w:rsidRPr="00A8781E" w:rsidRDefault="00CD08E9" w:rsidP="00CD08E9">
      <w:pPr>
        <w:rPr>
          <w:szCs w:val="22"/>
        </w:rPr>
      </w:pPr>
      <w:r w:rsidRPr="00A8781E">
        <w:rPr>
          <w:szCs w:val="22"/>
        </w:rPr>
        <w:t>Publicerade arbeten (högst tio titlar):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tblGrid>
      <w:tr w:rsidR="00CD08E9" w:rsidRPr="00A8781E" w14:paraId="0409F8C5" w14:textId="77777777" w:rsidTr="00650F92">
        <w:tc>
          <w:tcPr>
            <w:tcW w:w="9212" w:type="dxa"/>
            <w:shd w:val="clear" w:color="auto" w:fill="auto"/>
          </w:tcPr>
          <w:p w14:paraId="53552219" w14:textId="77777777" w:rsidR="00CD08E9" w:rsidRPr="00A8781E" w:rsidRDefault="00CD08E9" w:rsidP="00650F92">
            <w:pPr>
              <w:rPr>
                <w:szCs w:val="22"/>
              </w:rPr>
            </w:pPr>
          </w:p>
        </w:tc>
      </w:tr>
    </w:tbl>
    <w:p w14:paraId="4D84C7A4" w14:textId="77777777" w:rsidR="00815A48" w:rsidRPr="00A8781E" w:rsidRDefault="00815A48" w:rsidP="00B2210E"/>
    <w:sectPr w:rsidR="00815A48" w:rsidRPr="00A8781E" w:rsidSect="008D36D4">
      <w:headerReference w:type="even" r:id="rId11"/>
      <w:headerReference w:type="default" r:id="rId12"/>
      <w:footerReference w:type="default" r:id="rId13"/>
      <w:headerReference w:type="first" r:id="rId14"/>
      <w:footerReference w:type="first" r:id="rId15"/>
      <w:pgSz w:w="11906" w:h="16838" w:code="9"/>
      <w:pgMar w:top="1418" w:right="1418" w:bottom="1985" w:left="209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96DC8" w14:textId="77777777" w:rsidR="002757B5" w:rsidRDefault="002757B5">
      <w:r>
        <w:separator/>
      </w:r>
    </w:p>
    <w:p w14:paraId="4AE55FBB" w14:textId="77777777" w:rsidR="002757B5" w:rsidRDefault="002757B5"/>
    <w:p w14:paraId="5C966D1C" w14:textId="77777777" w:rsidR="002757B5" w:rsidRDefault="002757B5"/>
  </w:endnote>
  <w:endnote w:type="continuationSeparator" w:id="0">
    <w:p w14:paraId="10835D40" w14:textId="77777777" w:rsidR="002757B5" w:rsidRDefault="002757B5">
      <w:r>
        <w:continuationSeparator/>
      </w:r>
    </w:p>
    <w:p w14:paraId="1A9D1574" w14:textId="77777777" w:rsidR="002757B5" w:rsidRDefault="002757B5"/>
    <w:p w14:paraId="174CB545" w14:textId="77777777" w:rsidR="002757B5" w:rsidRDefault="00275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5AEE" w14:textId="77777777" w:rsidR="001C0BE0" w:rsidRDefault="001C0BE0" w:rsidP="009D37B8">
    <w:pPr>
      <w:pStyle w:val="Sidfot"/>
      <w:tabs>
        <w:tab w:val="clear" w:pos="-851"/>
        <w:tab w:val="clear" w:pos="-709"/>
        <w:tab w:val="clear" w:pos="1843"/>
        <w:tab w:val="clear" w:pos="1985"/>
        <w:tab w:val="clear" w:pos="3856"/>
        <w:tab w:val="clear" w:pos="3997"/>
        <w:tab w:val="clear" w:pos="6691"/>
        <w:tab w:val="clear" w:pos="683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6B19" w14:textId="77777777" w:rsidR="00346085" w:rsidRPr="0016499B" w:rsidRDefault="00346085" w:rsidP="00346085">
    <w:pPr>
      <w:pStyle w:val="Sidfot"/>
    </w:pPr>
    <w:r w:rsidRPr="0016499B">
      <w:tab/>
      <w:t>Länsstyrelsen Dalarna</w:t>
    </w:r>
    <w:r w:rsidRPr="0016499B">
      <w:tab/>
      <w:t xml:space="preserve">Telefon </w:t>
    </w:r>
    <w:r w:rsidR="00C8313D">
      <w:t>010-225 0000</w:t>
    </w:r>
    <w:r>
      <w:tab/>
      <w:t>Webb www.lansstyrelsen</w:t>
    </w:r>
    <w:r w:rsidRPr="0016499B">
      <w:t>.se</w:t>
    </w:r>
    <w:r>
      <w:t>/dalarna</w:t>
    </w:r>
    <w:r w:rsidRPr="0016499B">
      <w:tab/>
      <w:t>Plusgiro 6 88 19-2</w:t>
    </w:r>
  </w:p>
  <w:p w14:paraId="16258B08" w14:textId="77777777" w:rsidR="00346085" w:rsidRPr="0016499B" w:rsidRDefault="00346085" w:rsidP="00346085">
    <w:pPr>
      <w:pStyle w:val="Sidfot"/>
    </w:pPr>
    <w:r w:rsidRPr="0016499B">
      <w:tab/>
      <w:t>P</w:t>
    </w:r>
    <w:r w:rsidR="00C8313D">
      <w:t>ostadress 791 84 FALUN</w:t>
    </w:r>
    <w:r w:rsidR="00C8313D">
      <w:tab/>
      <w:t>Fax 010</w:t>
    </w:r>
    <w:r w:rsidR="005E783D">
      <w:t>-</w:t>
    </w:r>
    <w:r w:rsidR="00C8313D">
      <w:t>225</w:t>
    </w:r>
    <w:r w:rsidR="005E783D">
      <w:t xml:space="preserve"> </w:t>
    </w:r>
    <w:r w:rsidR="00C8313D">
      <w:t>0110</w:t>
    </w:r>
    <w:r>
      <w:tab/>
      <w:t>E-post dalarna@lansstyrelsen</w:t>
    </w:r>
    <w:r w:rsidRPr="0016499B">
      <w:t>.se</w:t>
    </w:r>
    <w:r w:rsidRPr="0016499B">
      <w:tab/>
      <w:t xml:space="preserve">Bankgiro </w:t>
    </w:r>
    <w:proofErr w:type="gramStart"/>
    <w:r w:rsidRPr="0016499B">
      <w:t>5050-5858</w:t>
    </w:r>
    <w:proofErr w:type="gramEnd"/>
  </w:p>
  <w:p w14:paraId="3953696E" w14:textId="77777777" w:rsidR="00346085" w:rsidRPr="0016499B" w:rsidRDefault="00346085" w:rsidP="00346085">
    <w:pPr>
      <w:pStyle w:val="Sidfot"/>
    </w:pPr>
    <w:r w:rsidRPr="0016499B">
      <w:tab/>
      <w:t>Besöksadress Åsgatan 38</w:t>
    </w:r>
    <w:r w:rsidRPr="0016499B">
      <w:tab/>
    </w:r>
    <w:r w:rsidRPr="0016499B">
      <w:tab/>
    </w:r>
    <w:r w:rsidRPr="0016499B">
      <w:tab/>
    </w:r>
    <w:proofErr w:type="spellStart"/>
    <w:r w:rsidRPr="0016499B">
      <w:t>Orgnr</w:t>
    </w:r>
    <w:proofErr w:type="spellEnd"/>
    <w:r w:rsidRPr="0016499B">
      <w:t xml:space="preserve"> </w:t>
    </w:r>
    <w:proofErr w:type="gramStart"/>
    <w:r w:rsidRPr="0016499B">
      <w:t>202100-2429</w:t>
    </w:r>
    <w:proofErr w:type="gramEnd"/>
  </w:p>
  <w:p w14:paraId="50006B4A" w14:textId="77777777" w:rsidR="001C0BE0" w:rsidRPr="00346085" w:rsidRDefault="001C0BE0" w:rsidP="003460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10D5F" w14:textId="77777777" w:rsidR="002757B5" w:rsidRDefault="002757B5">
      <w:r>
        <w:separator/>
      </w:r>
    </w:p>
    <w:p w14:paraId="30CAB700" w14:textId="77777777" w:rsidR="002757B5" w:rsidRDefault="002757B5"/>
    <w:p w14:paraId="6BDB4B65" w14:textId="77777777" w:rsidR="002757B5" w:rsidRDefault="002757B5"/>
  </w:footnote>
  <w:footnote w:type="continuationSeparator" w:id="0">
    <w:p w14:paraId="2B6DC676" w14:textId="77777777" w:rsidR="002757B5" w:rsidRDefault="002757B5">
      <w:r>
        <w:continuationSeparator/>
      </w:r>
    </w:p>
    <w:p w14:paraId="2D636241" w14:textId="77777777" w:rsidR="002757B5" w:rsidRDefault="002757B5"/>
    <w:p w14:paraId="58BD12BB" w14:textId="77777777" w:rsidR="002757B5" w:rsidRDefault="00275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4351" w14:textId="77777777" w:rsidR="001C0BE0" w:rsidRDefault="001C0BE0"/>
  <w:p w14:paraId="203E4103" w14:textId="77777777" w:rsidR="001C0BE0" w:rsidRDefault="001C0B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9C5E" w14:textId="31FDB127" w:rsidR="00CD08E9" w:rsidRDefault="00E16249" w:rsidP="00CD08E9">
    <w:pPr>
      <w:pStyle w:val="Dokumentnamn"/>
      <w:rPr>
        <w:rStyle w:val="Sidnummer"/>
      </w:rPr>
    </w:pPr>
    <w:r>
      <w:rPr>
        <w:noProof/>
      </w:rPr>
      <w:drawing>
        <wp:anchor distT="0" distB="0" distL="114300" distR="114300" simplePos="0" relativeHeight="251658240" behindDoc="0" locked="0" layoutInCell="1" allowOverlap="1" wp14:anchorId="6E61EFA1" wp14:editId="557DBCB4">
          <wp:simplePos x="0" y="0"/>
          <wp:positionH relativeFrom="column">
            <wp:posOffset>-307975</wp:posOffset>
          </wp:positionH>
          <wp:positionV relativeFrom="paragraph">
            <wp:posOffset>-6985</wp:posOffset>
          </wp:positionV>
          <wp:extent cx="1392555" cy="571500"/>
          <wp:effectExtent l="0" t="0" r="0" b="0"/>
          <wp:wrapNone/>
          <wp:docPr id="2"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2836" t="24370"/>
                  <a:stretch>
                    <a:fillRect/>
                  </a:stretch>
                </pic:blipFill>
                <pic:spPr bwMode="auto">
                  <a:xfrm>
                    <a:off x="0" y="0"/>
                    <a:ext cx="13925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E0">
      <w:tab/>
    </w:r>
    <w:bookmarkStart w:id="2" w:name="Dnrflera2"/>
    <w:bookmarkEnd w:id="2"/>
  </w:p>
  <w:p w14:paraId="7DA97CD0" w14:textId="77777777" w:rsidR="001C0BE0" w:rsidRDefault="001C0BE0" w:rsidP="002A2BC0">
    <w:pPr>
      <w:pStyle w:val="Sidhuvud"/>
      <w:rPr>
        <w:rStyle w:val="Sidnummer"/>
      </w:rPr>
    </w:pPr>
  </w:p>
  <w:p w14:paraId="6A264061" w14:textId="77777777" w:rsidR="001C0BE0" w:rsidRDefault="001C0BE0" w:rsidP="002A2BC0">
    <w:pPr>
      <w:pStyle w:val="Sidhuvud"/>
      <w:rPr>
        <w:rStyle w:val="Sidnumm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118D" w14:textId="430A537A" w:rsidR="001C0BE0" w:rsidRDefault="00E16249" w:rsidP="00CD08E9">
    <w:pPr>
      <w:pStyle w:val="Dokumentnamn"/>
      <w:rPr>
        <w:rStyle w:val="Sidnummer"/>
      </w:rPr>
    </w:pPr>
    <w:r w:rsidRPr="00D84722">
      <w:rPr>
        <w:noProof/>
      </w:rPr>
      <w:drawing>
        <wp:inline distT="0" distB="0" distL="0" distR="0" wp14:anchorId="3E32E5C1" wp14:editId="1C0653FB">
          <wp:extent cx="1804670" cy="755650"/>
          <wp:effectExtent l="0" t="0" r="5080" b="6350"/>
          <wp:docPr id="1" name="Bild 1" descr="Logotyp Länsstyrelsen i Dalarnas 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Länsstyrelsen i Dalarnas lä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755650"/>
                  </a:xfrm>
                  <a:prstGeom prst="rect">
                    <a:avLst/>
                  </a:prstGeom>
                  <a:noFill/>
                  <a:ln>
                    <a:noFill/>
                  </a:ln>
                </pic:spPr>
              </pic:pic>
            </a:graphicData>
          </a:graphic>
        </wp:inline>
      </w:drawing>
    </w:r>
    <w:r w:rsidR="001C0BE0" w:rsidRPr="00D84722">
      <w:tab/>
    </w:r>
    <w:bookmarkStart w:id="3" w:name="Dnrflera"/>
    <w:bookmarkEnd w:id="3"/>
  </w:p>
  <w:p w14:paraId="721B426F" w14:textId="77777777" w:rsidR="001C0BE0" w:rsidRDefault="001C0BE0" w:rsidP="00061107">
    <w:pPr>
      <w:pStyle w:val="Sidhuvud"/>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0" type="#_x0000_t75" style="width:11.25pt;height:11.25pt" o:bullet="t">
        <v:imagedata r:id="rId1" o:title="mso325"/>
      </v:shape>
    </w:pict>
  </w:numPicBullet>
  <w:abstractNum w:abstractNumId="0" w15:restartNumberingAfterBreak="0">
    <w:nsid w:val="1F831AAF"/>
    <w:multiLevelType w:val="hybridMultilevel"/>
    <w:tmpl w:val="E86656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2A"/>
    <w:rsid w:val="00000412"/>
    <w:rsid w:val="000015D2"/>
    <w:rsid w:val="00002156"/>
    <w:rsid w:val="0000605E"/>
    <w:rsid w:val="00006EB9"/>
    <w:rsid w:val="00010DD8"/>
    <w:rsid w:val="00010E6B"/>
    <w:rsid w:val="00011813"/>
    <w:rsid w:val="00013755"/>
    <w:rsid w:val="00013830"/>
    <w:rsid w:val="00016EE8"/>
    <w:rsid w:val="00017360"/>
    <w:rsid w:val="00026ADF"/>
    <w:rsid w:val="00030D97"/>
    <w:rsid w:val="00031384"/>
    <w:rsid w:val="0003332D"/>
    <w:rsid w:val="000351C1"/>
    <w:rsid w:val="000436CA"/>
    <w:rsid w:val="00043736"/>
    <w:rsid w:val="00046F15"/>
    <w:rsid w:val="00056775"/>
    <w:rsid w:val="00057F64"/>
    <w:rsid w:val="00061107"/>
    <w:rsid w:val="00067258"/>
    <w:rsid w:val="00067928"/>
    <w:rsid w:val="0007333B"/>
    <w:rsid w:val="0008047E"/>
    <w:rsid w:val="000805CB"/>
    <w:rsid w:val="00085AFC"/>
    <w:rsid w:val="00090DA4"/>
    <w:rsid w:val="00091BF1"/>
    <w:rsid w:val="0009383E"/>
    <w:rsid w:val="00096315"/>
    <w:rsid w:val="000A1063"/>
    <w:rsid w:val="000A5BCC"/>
    <w:rsid w:val="000A7A80"/>
    <w:rsid w:val="000B0E8F"/>
    <w:rsid w:val="000B185B"/>
    <w:rsid w:val="000B4F1A"/>
    <w:rsid w:val="000B6B46"/>
    <w:rsid w:val="000D1E59"/>
    <w:rsid w:val="000D3F96"/>
    <w:rsid w:val="000F0C6F"/>
    <w:rsid w:val="000F2EE8"/>
    <w:rsid w:val="000F3237"/>
    <w:rsid w:val="000F5A03"/>
    <w:rsid w:val="000F68A1"/>
    <w:rsid w:val="000F7CF4"/>
    <w:rsid w:val="001002EB"/>
    <w:rsid w:val="001063D2"/>
    <w:rsid w:val="00106E54"/>
    <w:rsid w:val="00106F73"/>
    <w:rsid w:val="00110D85"/>
    <w:rsid w:val="0011549B"/>
    <w:rsid w:val="00115F49"/>
    <w:rsid w:val="00116481"/>
    <w:rsid w:val="0012158A"/>
    <w:rsid w:val="00123315"/>
    <w:rsid w:val="00123F9A"/>
    <w:rsid w:val="00124BD1"/>
    <w:rsid w:val="00131987"/>
    <w:rsid w:val="00134BAE"/>
    <w:rsid w:val="001416F4"/>
    <w:rsid w:val="00143EB7"/>
    <w:rsid w:val="00145B79"/>
    <w:rsid w:val="0014625A"/>
    <w:rsid w:val="001473A5"/>
    <w:rsid w:val="001516F9"/>
    <w:rsid w:val="001521A5"/>
    <w:rsid w:val="00152A91"/>
    <w:rsid w:val="00154187"/>
    <w:rsid w:val="0016499B"/>
    <w:rsid w:val="00171731"/>
    <w:rsid w:val="001725D7"/>
    <w:rsid w:val="0017487D"/>
    <w:rsid w:val="00176A10"/>
    <w:rsid w:val="00183BCA"/>
    <w:rsid w:val="001872F8"/>
    <w:rsid w:val="00191363"/>
    <w:rsid w:val="00196A5C"/>
    <w:rsid w:val="001A12C8"/>
    <w:rsid w:val="001A2A9B"/>
    <w:rsid w:val="001A3E5F"/>
    <w:rsid w:val="001A4D68"/>
    <w:rsid w:val="001A602D"/>
    <w:rsid w:val="001B2C05"/>
    <w:rsid w:val="001B2EFD"/>
    <w:rsid w:val="001B5437"/>
    <w:rsid w:val="001C0BE0"/>
    <w:rsid w:val="001D2707"/>
    <w:rsid w:val="001D2F61"/>
    <w:rsid w:val="001E110B"/>
    <w:rsid w:val="001E2B32"/>
    <w:rsid w:val="001E649E"/>
    <w:rsid w:val="001F0668"/>
    <w:rsid w:val="001F2F1B"/>
    <w:rsid w:val="001F3690"/>
    <w:rsid w:val="001F78C8"/>
    <w:rsid w:val="0020789E"/>
    <w:rsid w:val="002140B1"/>
    <w:rsid w:val="00224005"/>
    <w:rsid w:val="00224DC7"/>
    <w:rsid w:val="00226769"/>
    <w:rsid w:val="00231383"/>
    <w:rsid w:val="002346EB"/>
    <w:rsid w:val="00234724"/>
    <w:rsid w:val="00234AFB"/>
    <w:rsid w:val="00236130"/>
    <w:rsid w:val="00236BE4"/>
    <w:rsid w:val="00236C8C"/>
    <w:rsid w:val="00241C7D"/>
    <w:rsid w:val="00241DA8"/>
    <w:rsid w:val="00245618"/>
    <w:rsid w:val="00257DC8"/>
    <w:rsid w:val="00260BAB"/>
    <w:rsid w:val="00261AFA"/>
    <w:rsid w:val="0026375F"/>
    <w:rsid w:val="00265FFA"/>
    <w:rsid w:val="002757B5"/>
    <w:rsid w:val="00285FD8"/>
    <w:rsid w:val="00292869"/>
    <w:rsid w:val="00292CE4"/>
    <w:rsid w:val="002940F1"/>
    <w:rsid w:val="00295EAE"/>
    <w:rsid w:val="002A04C1"/>
    <w:rsid w:val="002A054A"/>
    <w:rsid w:val="002A1D9B"/>
    <w:rsid w:val="002A2BC0"/>
    <w:rsid w:val="002A33E2"/>
    <w:rsid w:val="002A476F"/>
    <w:rsid w:val="002B0932"/>
    <w:rsid w:val="002B542B"/>
    <w:rsid w:val="002B5878"/>
    <w:rsid w:val="002C0357"/>
    <w:rsid w:val="002C1A54"/>
    <w:rsid w:val="002C2E70"/>
    <w:rsid w:val="002C59DC"/>
    <w:rsid w:val="002E38C0"/>
    <w:rsid w:val="002E5D17"/>
    <w:rsid w:val="002F5DAC"/>
    <w:rsid w:val="00303544"/>
    <w:rsid w:val="00303F66"/>
    <w:rsid w:val="00312E36"/>
    <w:rsid w:val="0031361E"/>
    <w:rsid w:val="00315717"/>
    <w:rsid w:val="003158F4"/>
    <w:rsid w:val="00317429"/>
    <w:rsid w:val="00323610"/>
    <w:rsid w:val="003440A7"/>
    <w:rsid w:val="00346085"/>
    <w:rsid w:val="003533EE"/>
    <w:rsid w:val="00356858"/>
    <w:rsid w:val="003713D0"/>
    <w:rsid w:val="00374841"/>
    <w:rsid w:val="003773DF"/>
    <w:rsid w:val="003810C3"/>
    <w:rsid w:val="003814D8"/>
    <w:rsid w:val="003827B9"/>
    <w:rsid w:val="00383087"/>
    <w:rsid w:val="003840BE"/>
    <w:rsid w:val="003858D8"/>
    <w:rsid w:val="00386A48"/>
    <w:rsid w:val="003938B1"/>
    <w:rsid w:val="00394D52"/>
    <w:rsid w:val="003A24E6"/>
    <w:rsid w:val="003A64D5"/>
    <w:rsid w:val="003A7E95"/>
    <w:rsid w:val="003B1338"/>
    <w:rsid w:val="003C043D"/>
    <w:rsid w:val="003C5AD8"/>
    <w:rsid w:val="003D0A7D"/>
    <w:rsid w:val="003D0BE6"/>
    <w:rsid w:val="003D1F22"/>
    <w:rsid w:val="003D48C7"/>
    <w:rsid w:val="003D5C18"/>
    <w:rsid w:val="003E01A9"/>
    <w:rsid w:val="003F0A39"/>
    <w:rsid w:val="003F0CA4"/>
    <w:rsid w:val="003F6CF9"/>
    <w:rsid w:val="00404378"/>
    <w:rsid w:val="00410BAA"/>
    <w:rsid w:val="00413263"/>
    <w:rsid w:val="00413281"/>
    <w:rsid w:val="0041731C"/>
    <w:rsid w:val="004173B2"/>
    <w:rsid w:val="00421A89"/>
    <w:rsid w:val="00424FFF"/>
    <w:rsid w:val="00426E69"/>
    <w:rsid w:val="004273AA"/>
    <w:rsid w:val="00430212"/>
    <w:rsid w:val="00430959"/>
    <w:rsid w:val="00441E8C"/>
    <w:rsid w:val="00453ADA"/>
    <w:rsid w:val="00454B71"/>
    <w:rsid w:val="00457D2B"/>
    <w:rsid w:val="00462DFD"/>
    <w:rsid w:val="00464255"/>
    <w:rsid w:val="0046482B"/>
    <w:rsid w:val="0046691A"/>
    <w:rsid w:val="004673BC"/>
    <w:rsid w:val="00470556"/>
    <w:rsid w:val="00477124"/>
    <w:rsid w:val="004836B5"/>
    <w:rsid w:val="00485BA8"/>
    <w:rsid w:val="00486DC9"/>
    <w:rsid w:val="004978A1"/>
    <w:rsid w:val="00497943"/>
    <w:rsid w:val="0049797A"/>
    <w:rsid w:val="004C026C"/>
    <w:rsid w:val="004C1A2F"/>
    <w:rsid w:val="004C1FD7"/>
    <w:rsid w:val="004C45E0"/>
    <w:rsid w:val="004C5461"/>
    <w:rsid w:val="004C5BFC"/>
    <w:rsid w:val="004D0BAD"/>
    <w:rsid w:val="004D3371"/>
    <w:rsid w:val="004D68B8"/>
    <w:rsid w:val="004E23E0"/>
    <w:rsid w:val="004E2880"/>
    <w:rsid w:val="004F22D1"/>
    <w:rsid w:val="004F2740"/>
    <w:rsid w:val="005005AA"/>
    <w:rsid w:val="00506B6B"/>
    <w:rsid w:val="0051154C"/>
    <w:rsid w:val="00513FC7"/>
    <w:rsid w:val="0051424D"/>
    <w:rsid w:val="0051522E"/>
    <w:rsid w:val="00515E79"/>
    <w:rsid w:val="00516B6C"/>
    <w:rsid w:val="00517E1C"/>
    <w:rsid w:val="00520962"/>
    <w:rsid w:val="00521D08"/>
    <w:rsid w:val="005235DD"/>
    <w:rsid w:val="00523607"/>
    <w:rsid w:val="00524811"/>
    <w:rsid w:val="00526EAC"/>
    <w:rsid w:val="005305B9"/>
    <w:rsid w:val="00534F98"/>
    <w:rsid w:val="00536F5E"/>
    <w:rsid w:val="00543AAA"/>
    <w:rsid w:val="00544B3A"/>
    <w:rsid w:val="005464DE"/>
    <w:rsid w:val="00550C37"/>
    <w:rsid w:val="00550F3A"/>
    <w:rsid w:val="00553DEF"/>
    <w:rsid w:val="0055466A"/>
    <w:rsid w:val="00556CE5"/>
    <w:rsid w:val="00557734"/>
    <w:rsid w:val="00557BFA"/>
    <w:rsid w:val="0056417F"/>
    <w:rsid w:val="005735FC"/>
    <w:rsid w:val="00573D0A"/>
    <w:rsid w:val="005859E7"/>
    <w:rsid w:val="00587B48"/>
    <w:rsid w:val="00591524"/>
    <w:rsid w:val="00593D83"/>
    <w:rsid w:val="00597E23"/>
    <w:rsid w:val="005A0C82"/>
    <w:rsid w:val="005A36C3"/>
    <w:rsid w:val="005A6AAD"/>
    <w:rsid w:val="005B075B"/>
    <w:rsid w:val="005B1951"/>
    <w:rsid w:val="005C149E"/>
    <w:rsid w:val="005C490C"/>
    <w:rsid w:val="005C4D2E"/>
    <w:rsid w:val="005C6A94"/>
    <w:rsid w:val="005C6F73"/>
    <w:rsid w:val="005D553B"/>
    <w:rsid w:val="005D5930"/>
    <w:rsid w:val="005E783D"/>
    <w:rsid w:val="005F4330"/>
    <w:rsid w:val="005F52B9"/>
    <w:rsid w:val="006030E6"/>
    <w:rsid w:val="00624355"/>
    <w:rsid w:val="006279A3"/>
    <w:rsid w:val="00635F15"/>
    <w:rsid w:val="0063610F"/>
    <w:rsid w:val="00642D9E"/>
    <w:rsid w:val="006461AA"/>
    <w:rsid w:val="0065086D"/>
    <w:rsid w:val="00650F92"/>
    <w:rsid w:val="00650FE2"/>
    <w:rsid w:val="00656B2A"/>
    <w:rsid w:val="006613C6"/>
    <w:rsid w:val="0066226A"/>
    <w:rsid w:val="00662CCA"/>
    <w:rsid w:val="00665F96"/>
    <w:rsid w:val="00667391"/>
    <w:rsid w:val="00677B0C"/>
    <w:rsid w:val="006806F3"/>
    <w:rsid w:val="00681786"/>
    <w:rsid w:val="00681FA8"/>
    <w:rsid w:val="00683242"/>
    <w:rsid w:val="00683886"/>
    <w:rsid w:val="00687ADD"/>
    <w:rsid w:val="00693ABA"/>
    <w:rsid w:val="00697679"/>
    <w:rsid w:val="00697D84"/>
    <w:rsid w:val="006A352D"/>
    <w:rsid w:val="006B6F34"/>
    <w:rsid w:val="006B7D9F"/>
    <w:rsid w:val="006D2FA0"/>
    <w:rsid w:val="006D3811"/>
    <w:rsid w:val="006D49BB"/>
    <w:rsid w:val="006D4B27"/>
    <w:rsid w:val="006E1C36"/>
    <w:rsid w:val="006E3973"/>
    <w:rsid w:val="006E4443"/>
    <w:rsid w:val="006E7297"/>
    <w:rsid w:val="006F451B"/>
    <w:rsid w:val="006F6A35"/>
    <w:rsid w:val="007031A1"/>
    <w:rsid w:val="00704B8F"/>
    <w:rsid w:val="00705954"/>
    <w:rsid w:val="007060EC"/>
    <w:rsid w:val="00707F7D"/>
    <w:rsid w:val="007107D3"/>
    <w:rsid w:val="007143AB"/>
    <w:rsid w:val="00714D5F"/>
    <w:rsid w:val="007218E2"/>
    <w:rsid w:val="00725A46"/>
    <w:rsid w:val="007279AF"/>
    <w:rsid w:val="00737279"/>
    <w:rsid w:val="00750087"/>
    <w:rsid w:val="007506EA"/>
    <w:rsid w:val="00752116"/>
    <w:rsid w:val="00752545"/>
    <w:rsid w:val="00752716"/>
    <w:rsid w:val="00752D1A"/>
    <w:rsid w:val="007612DF"/>
    <w:rsid w:val="00762618"/>
    <w:rsid w:val="007711E4"/>
    <w:rsid w:val="00772F6D"/>
    <w:rsid w:val="00775E7C"/>
    <w:rsid w:val="0077687C"/>
    <w:rsid w:val="00784504"/>
    <w:rsid w:val="00785898"/>
    <w:rsid w:val="007867DB"/>
    <w:rsid w:val="007908F2"/>
    <w:rsid w:val="00793025"/>
    <w:rsid w:val="007960E5"/>
    <w:rsid w:val="00796360"/>
    <w:rsid w:val="00797D92"/>
    <w:rsid w:val="007A0CC1"/>
    <w:rsid w:val="007A5C54"/>
    <w:rsid w:val="007A66F2"/>
    <w:rsid w:val="007B0027"/>
    <w:rsid w:val="007B2CC3"/>
    <w:rsid w:val="007B4EAD"/>
    <w:rsid w:val="007B7325"/>
    <w:rsid w:val="007C0922"/>
    <w:rsid w:val="007C0ABD"/>
    <w:rsid w:val="007C705A"/>
    <w:rsid w:val="007D2F70"/>
    <w:rsid w:val="007E33FB"/>
    <w:rsid w:val="007E4ED9"/>
    <w:rsid w:val="007E7E08"/>
    <w:rsid w:val="007F379B"/>
    <w:rsid w:val="007F4A70"/>
    <w:rsid w:val="007F7712"/>
    <w:rsid w:val="00800CC8"/>
    <w:rsid w:val="0080177D"/>
    <w:rsid w:val="00802267"/>
    <w:rsid w:val="00802DB5"/>
    <w:rsid w:val="00804F6E"/>
    <w:rsid w:val="00805779"/>
    <w:rsid w:val="008135BD"/>
    <w:rsid w:val="00815A48"/>
    <w:rsid w:val="0081612C"/>
    <w:rsid w:val="00817A07"/>
    <w:rsid w:val="00825E04"/>
    <w:rsid w:val="00826A61"/>
    <w:rsid w:val="00830987"/>
    <w:rsid w:val="008309B4"/>
    <w:rsid w:val="00835F89"/>
    <w:rsid w:val="00841E6D"/>
    <w:rsid w:val="00844EC0"/>
    <w:rsid w:val="00846C58"/>
    <w:rsid w:val="00850AEF"/>
    <w:rsid w:val="008510E1"/>
    <w:rsid w:val="00854A58"/>
    <w:rsid w:val="008553F1"/>
    <w:rsid w:val="008615C8"/>
    <w:rsid w:val="00862932"/>
    <w:rsid w:val="0086452B"/>
    <w:rsid w:val="00867AF6"/>
    <w:rsid w:val="00870BB2"/>
    <w:rsid w:val="00873768"/>
    <w:rsid w:val="00886A7F"/>
    <w:rsid w:val="0089158B"/>
    <w:rsid w:val="008937DD"/>
    <w:rsid w:val="008946A5"/>
    <w:rsid w:val="00894F8F"/>
    <w:rsid w:val="008959E8"/>
    <w:rsid w:val="00897523"/>
    <w:rsid w:val="008A02FF"/>
    <w:rsid w:val="008A3012"/>
    <w:rsid w:val="008A3644"/>
    <w:rsid w:val="008A3F46"/>
    <w:rsid w:val="008A3FDE"/>
    <w:rsid w:val="008A77C6"/>
    <w:rsid w:val="008B632B"/>
    <w:rsid w:val="008C6C1C"/>
    <w:rsid w:val="008C710E"/>
    <w:rsid w:val="008C71D0"/>
    <w:rsid w:val="008C7C68"/>
    <w:rsid w:val="008D2257"/>
    <w:rsid w:val="008D36D4"/>
    <w:rsid w:val="008D4EBA"/>
    <w:rsid w:val="008E2568"/>
    <w:rsid w:val="008E37C4"/>
    <w:rsid w:val="008E77F5"/>
    <w:rsid w:val="008F65BE"/>
    <w:rsid w:val="008F7B86"/>
    <w:rsid w:val="009045A1"/>
    <w:rsid w:val="00911B4A"/>
    <w:rsid w:val="00911F91"/>
    <w:rsid w:val="00916155"/>
    <w:rsid w:val="00924506"/>
    <w:rsid w:val="00924686"/>
    <w:rsid w:val="009300A3"/>
    <w:rsid w:val="0093275A"/>
    <w:rsid w:val="00932D20"/>
    <w:rsid w:val="009354B4"/>
    <w:rsid w:val="00935506"/>
    <w:rsid w:val="00940A34"/>
    <w:rsid w:val="009506D6"/>
    <w:rsid w:val="00962FC5"/>
    <w:rsid w:val="0096304D"/>
    <w:rsid w:val="00964B46"/>
    <w:rsid w:val="00965E23"/>
    <w:rsid w:val="00970040"/>
    <w:rsid w:val="0097188A"/>
    <w:rsid w:val="00972AEB"/>
    <w:rsid w:val="00972CEB"/>
    <w:rsid w:val="00972E7B"/>
    <w:rsid w:val="00975020"/>
    <w:rsid w:val="00975038"/>
    <w:rsid w:val="00990416"/>
    <w:rsid w:val="00990EB2"/>
    <w:rsid w:val="00991C81"/>
    <w:rsid w:val="009B3C34"/>
    <w:rsid w:val="009B513B"/>
    <w:rsid w:val="009B5398"/>
    <w:rsid w:val="009B5C52"/>
    <w:rsid w:val="009C3A71"/>
    <w:rsid w:val="009C4B1B"/>
    <w:rsid w:val="009C53A2"/>
    <w:rsid w:val="009C65F4"/>
    <w:rsid w:val="009C67AF"/>
    <w:rsid w:val="009D2637"/>
    <w:rsid w:val="009D37B8"/>
    <w:rsid w:val="009D51EE"/>
    <w:rsid w:val="009D7DAD"/>
    <w:rsid w:val="009D7F67"/>
    <w:rsid w:val="009E2756"/>
    <w:rsid w:val="009E333B"/>
    <w:rsid w:val="009E3FA1"/>
    <w:rsid w:val="009E4D32"/>
    <w:rsid w:val="009E7579"/>
    <w:rsid w:val="009F715C"/>
    <w:rsid w:val="009F7769"/>
    <w:rsid w:val="009F7B64"/>
    <w:rsid w:val="00A035D9"/>
    <w:rsid w:val="00A06E78"/>
    <w:rsid w:val="00A07052"/>
    <w:rsid w:val="00A1262D"/>
    <w:rsid w:val="00A15EBA"/>
    <w:rsid w:val="00A15EEA"/>
    <w:rsid w:val="00A24223"/>
    <w:rsid w:val="00A25065"/>
    <w:rsid w:val="00A303A7"/>
    <w:rsid w:val="00A31030"/>
    <w:rsid w:val="00A40607"/>
    <w:rsid w:val="00A427CA"/>
    <w:rsid w:val="00A5379F"/>
    <w:rsid w:val="00A72617"/>
    <w:rsid w:val="00A74FC8"/>
    <w:rsid w:val="00A80299"/>
    <w:rsid w:val="00A85C75"/>
    <w:rsid w:val="00A866F1"/>
    <w:rsid w:val="00A8727E"/>
    <w:rsid w:val="00A8781E"/>
    <w:rsid w:val="00A91396"/>
    <w:rsid w:val="00A91AF9"/>
    <w:rsid w:val="00A938CE"/>
    <w:rsid w:val="00A972CD"/>
    <w:rsid w:val="00A97630"/>
    <w:rsid w:val="00AA0399"/>
    <w:rsid w:val="00AA0965"/>
    <w:rsid w:val="00AB1726"/>
    <w:rsid w:val="00AB550D"/>
    <w:rsid w:val="00AB5E65"/>
    <w:rsid w:val="00AB6F62"/>
    <w:rsid w:val="00AB75E4"/>
    <w:rsid w:val="00AC0E3D"/>
    <w:rsid w:val="00AC15C2"/>
    <w:rsid w:val="00AC1FCC"/>
    <w:rsid w:val="00AC5048"/>
    <w:rsid w:val="00AC6E21"/>
    <w:rsid w:val="00AC7392"/>
    <w:rsid w:val="00AD3699"/>
    <w:rsid w:val="00AE47D3"/>
    <w:rsid w:val="00AF2432"/>
    <w:rsid w:val="00AF3AD8"/>
    <w:rsid w:val="00AF4969"/>
    <w:rsid w:val="00AF4EB7"/>
    <w:rsid w:val="00AF5905"/>
    <w:rsid w:val="00AF61C0"/>
    <w:rsid w:val="00AF7768"/>
    <w:rsid w:val="00B00462"/>
    <w:rsid w:val="00B00D9B"/>
    <w:rsid w:val="00B0342E"/>
    <w:rsid w:val="00B042FF"/>
    <w:rsid w:val="00B05352"/>
    <w:rsid w:val="00B2210E"/>
    <w:rsid w:val="00B2379A"/>
    <w:rsid w:val="00B2399F"/>
    <w:rsid w:val="00B267BD"/>
    <w:rsid w:val="00B27675"/>
    <w:rsid w:val="00B34E8B"/>
    <w:rsid w:val="00B37D57"/>
    <w:rsid w:val="00B40330"/>
    <w:rsid w:val="00B52565"/>
    <w:rsid w:val="00B5517F"/>
    <w:rsid w:val="00B55916"/>
    <w:rsid w:val="00B6270B"/>
    <w:rsid w:val="00B62A60"/>
    <w:rsid w:val="00B633BB"/>
    <w:rsid w:val="00B657F9"/>
    <w:rsid w:val="00B71B04"/>
    <w:rsid w:val="00B71DE7"/>
    <w:rsid w:val="00B74547"/>
    <w:rsid w:val="00B74B85"/>
    <w:rsid w:val="00B81562"/>
    <w:rsid w:val="00B91E93"/>
    <w:rsid w:val="00B94926"/>
    <w:rsid w:val="00BA2755"/>
    <w:rsid w:val="00BA2D76"/>
    <w:rsid w:val="00BA3E1F"/>
    <w:rsid w:val="00BA4D70"/>
    <w:rsid w:val="00BA7F58"/>
    <w:rsid w:val="00BB3A76"/>
    <w:rsid w:val="00BB3A84"/>
    <w:rsid w:val="00BB646E"/>
    <w:rsid w:val="00BB7FE2"/>
    <w:rsid w:val="00BC14B5"/>
    <w:rsid w:val="00BD0370"/>
    <w:rsid w:val="00BD1026"/>
    <w:rsid w:val="00BD5F0D"/>
    <w:rsid w:val="00BE2815"/>
    <w:rsid w:val="00BE6D73"/>
    <w:rsid w:val="00BF3EC8"/>
    <w:rsid w:val="00BF69CB"/>
    <w:rsid w:val="00C0083B"/>
    <w:rsid w:val="00C00940"/>
    <w:rsid w:val="00C00EDA"/>
    <w:rsid w:val="00C01176"/>
    <w:rsid w:val="00C03593"/>
    <w:rsid w:val="00C041F0"/>
    <w:rsid w:val="00C042F8"/>
    <w:rsid w:val="00C059D9"/>
    <w:rsid w:val="00C05CE3"/>
    <w:rsid w:val="00C21084"/>
    <w:rsid w:val="00C2310F"/>
    <w:rsid w:val="00C23C96"/>
    <w:rsid w:val="00C2596D"/>
    <w:rsid w:val="00C2742E"/>
    <w:rsid w:val="00C35650"/>
    <w:rsid w:val="00C40C36"/>
    <w:rsid w:val="00C43516"/>
    <w:rsid w:val="00C46073"/>
    <w:rsid w:val="00C46E03"/>
    <w:rsid w:val="00C55313"/>
    <w:rsid w:val="00C631C1"/>
    <w:rsid w:val="00C6389D"/>
    <w:rsid w:val="00C63C94"/>
    <w:rsid w:val="00C71A90"/>
    <w:rsid w:val="00C8313D"/>
    <w:rsid w:val="00C8417F"/>
    <w:rsid w:val="00C84F75"/>
    <w:rsid w:val="00C9098D"/>
    <w:rsid w:val="00C93CF5"/>
    <w:rsid w:val="00C93EBB"/>
    <w:rsid w:val="00CA4933"/>
    <w:rsid w:val="00CA6606"/>
    <w:rsid w:val="00CB0AA4"/>
    <w:rsid w:val="00CB1855"/>
    <w:rsid w:val="00CB371D"/>
    <w:rsid w:val="00CC1CE7"/>
    <w:rsid w:val="00CC6D45"/>
    <w:rsid w:val="00CD08E9"/>
    <w:rsid w:val="00CD2660"/>
    <w:rsid w:val="00CD3AF4"/>
    <w:rsid w:val="00CD6FD4"/>
    <w:rsid w:val="00CD71D8"/>
    <w:rsid w:val="00CF1C3D"/>
    <w:rsid w:val="00CF2CC3"/>
    <w:rsid w:val="00CF608D"/>
    <w:rsid w:val="00CF69D9"/>
    <w:rsid w:val="00D02680"/>
    <w:rsid w:val="00D02CD7"/>
    <w:rsid w:val="00D03C6A"/>
    <w:rsid w:val="00D101FE"/>
    <w:rsid w:val="00D15392"/>
    <w:rsid w:val="00D16343"/>
    <w:rsid w:val="00D22AC1"/>
    <w:rsid w:val="00D242A0"/>
    <w:rsid w:val="00D271C1"/>
    <w:rsid w:val="00D3254D"/>
    <w:rsid w:val="00D360D7"/>
    <w:rsid w:val="00D36B39"/>
    <w:rsid w:val="00D36B77"/>
    <w:rsid w:val="00D45FBA"/>
    <w:rsid w:val="00D54A64"/>
    <w:rsid w:val="00D5641D"/>
    <w:rsid w:val="00D6051F"/>
    <w:rsid w:val="00D668C8"/>
    <w:rsid w:val="00D70808"/>
    <w:rsid w:val="00D72767"/>
    <w:rsid w:val="00D73E52"/>
    <w:rsid w:val="00D77C87"/>
    <w:rsid w:val="00D80A2A"/>
    <w:rsid w:val="00D8206E"/>
    <w:rsid w:val="00D83199"/>
    <w:rsid w:val="00D84722"/>
    <w:rsid w:val="00D84E94"/>
    <w:rsid w:val="00D9440D"/>
    <w:rsid w:val="00D970F2"/>
    <w:rsid w:val="00DA0135"/>
    <w:rsid w:val="00DA20BF"/>
    <w:rsid w:val="00DA556E"/>
    <w:rsid w:val="00DA7537"/>
    <w:rsid w:val="00DA7FE7"/>
    <w:rsid w:val="00DB2A07"/>
    <w:rsid w:val="00DC2973"/>
    <w:rsid w:val="00DC411B"/>
    <w:rsid w:val="00DC41DA"/>
    <w:rsid w:val="00DD2DC4"/>
    <w:rsid w:val="00DD3F96"/>
    <w:rsid w:val="00DD4525"/>
    <w:rsid w:val="00DD56E8"/>
    <w:rsid w:val="00DE1B0D"/>
    <w:rsid w:val="00DE588C"/>
    <w:rsid w:val="00DE6B6E"/>
    <w:rsid w:val="00DF30DB"/>
    <w:rsid w:val="00DF5222"/>
    <w:rsid w:val="00DF62B8"/>
    <w:rsid w:val="00DF6F6C"/>
    <w:rsid w:val="00E05D14"/>
    <w:rsid w:val="00E07E4C"/>
    <w:rsid w:val="00E123A8"/>
    <w:rsid w:val="00E13465"/>
    <w:rsid w:val="00E14FF6"/>
    <w:rsid w:val="00E151D7"/>
    <w:rsid w:val="00E16249"/>
    <w:rsid w:val="00E176B1"/>
    <w:rsid w:val="00E24099"/>
    <w:rsid w:val="00E25799"/>
    <w:rsid w:val="00E277F5"/>
    <w:rsid w:val="00E30CE3"/>
    <w:rsid w:val="00E313D9"/>
    <w:rsid w:val="00E348D9"/>
    <w:rsid w:val="00E3537B"/>
    <w:rsid w:val="00E45046"/>
    <w:rsid w:val="00E52B6A"/>
    <w:rsid w:val="00E561E3"/>
    <w:rsid w:val="00E57C92"/>
    <w:rsid w:val="00E65340"/>
    <w:rsid w:val="00E66503"/>
    <w:rsid w:val="00E7051A"/>
    <w:rsid w:val="00E70EA3"/>
    <w:rsid w:val="00E76250"/>
    <w:rsid w:val="00E83BE4"/>
    <w:rsid w:val="00E86A76"/>
    <w:rsid w:val="00E8774E"/>
    <w:rsid w:val="00E87AC5"/>
    <w:rsid w:val="00E87CD0"/>
    <w:rsid w:val="00E923F9"/>
    <w:rsid w:val="00E93B9F"/>
    <w:rsid w:val="00E94053"/>
    <w:rsid w:val="00E94BF7"/>
    <w:rsid w:val="00E94EA6"/>
    <w:rsid w:val="00E966C4"/>
    <w:rsid w:val="00EA7626"/>
    <w:rsid w:val="00EA7CDE"/>
    <w:rsid w:val="00EC016B"/>
    <w:rsid w:val="00ED1842"/>
    <w:rsid w:val="00ED2160"/>
    <w:rsid w:val="00ED6EA1"/>
    <w:rsid w:val="00EE7D8E"/>
    <w:rsid w:val="00EF2E50"/>
    <w:rsid w:val="00F0550E"/>
    <w:rsid w:val="00F133C6"/>
    <w:rsid w:val="00F138F0"/>
    <w:rsid w:val="00F21F16"/>
    <w:rsid w:val="00F2276E"/>
    <w:rsid w:val="00F240F7"/>
    <w:rsid w:val="00F2425B"/>
    <w:rsid w:val="00F24FA5"/>
    <w:rsid w:val="00F26274"/>
    <w:rsid w:val="00F3010F"/>
    <w:rsid w:val="00F32E5D"/>
    <w:rsid w:val="00F35A40"/>
    <w:rsid w:val="00F368BA"/>
    <w:rsid w:val="00F40A73"/>
    <w:rsid w:val="00F41D65"/>
    <w:rsid w:val="00F42239"/>
    <w:rsid w:val="00F44333"/>
    <w:rsid w:val="00F4730D"/>
    <w:rsid w:val="00F50181"/>
    <w:rsid w:val="00F51B63"/>
    <w:rsid w:val="00F52E71"/>
    <w:rsid w:val="00F54D4C"/>
    <w:rsid w:val="00F54F63"/>
    <w:rsid w:val="00F552D0"/>
    <w:rsid w:val="00F57522"/>
    <w:rsid w:val="00F64C0A"/>
    <w:rsid w:val="00F7008C"/>
    <w:rsid w:val="00F7025B"/>
    <w:rsid w:val="00F801CB"/>
    <w:rsid w:val="00F805CA"/>
    <w:rsid w:val="00F81220"/>
    <w:rsid w:val="00F82D4B"/>
    <w:rsid w:val="00F84290"/>
    <w:rsid w:val="00F9005E"/>
    <w:rsid w:val="00F91C0B"/>
    <w:rsid w:val="00F936D1"/>
    <w:rsid w:val="00F93C8C"/>
    <w:rsid w:val="00F96751"/>
    <w:rsid w:val="00FA60FB"/>
    <w:rsid w:val="00FB3597"/>
    <w:rsid w:val="00FB6F1F"/>
    <w:rsid w:val="00FC1564"/>
    <w:rsid w:val="00FD2CFE"/>
    <w:rsid w:val="00FD5D26"/>
    <w:rsid w:val="00FD7318"/>
    <w:rsid w:val="00FD74A6"/>
    <w:rsid w:val="00FE06DB"/>
    <w:rsid w:val="00FF1B68"/>
    <w:rsid w:val="00FF4AF3"/>
    <w:rsid w:val="00FF4BF0"/>
    <w:rsid w:val="00FF7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8800D"/>
  <w15:chartTrackingRefBased/>
  <w15:docId w15:val="{11121A93-38F3-41E9-8CC1-3A8D69E3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724"/>
    <w:pPr>
      <w:spacing w:after="120" w:line="280" w:lineRule="atLeast"/>
      <w:ind w:right="709"/>
    </w:pPr>
    <w:rPr>
      <w:rFonts w:ascii="Garamond" w:hAnsi="Garamond"/>
      <w:sz w:val="22"/>
      <w:szCs w:val="24"/>
      <w:lang w:eastAsia="ko-KR"/>
    </w:rPr>
  </w:style>
  <w:style w:type="paragraph" w:styleId="Rubrik1">
    <w:name w:val="heading 1"/>
    <w:basedOn w:val="Normal"/>
    <w:next w:val="Normal"/>
    <w:qFormat/>
    <w:rsid w:val="0007333B"/>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224DC7"/>
    <w:pPr>
      <w:keepNext/>
      <w:spacing w:before="240" w:after="60"/>
      <w:outlineLvl w:val="1"/>
    </w:pPr>
    <w:rPr>
      <w:rFonts w:ascii="Arial" w:hAnsi="Arial" w:cs="Arial"/>
      <w:b/>
      <w:bCs/>
      <w:iCs/>
      <w:sz w:val="24"/>
      <w:szCs w:val="28"/>
    </w:rPr>
  </w:style>
  <w:style w:type="paragraph" w:styleId="Rubrik3">
    <w:name w:val="heading 3"/>
    <w:basedOn w:val="Normal"/>
    <w:next w:val="Normal"/>
    <w:qFormat/>
    <w:rsid w:val="00224DC7"/>
    <w:pPr>
      <w:keepNext/>
      <w:spacing w:before="240" w:after="60"/>
      <w:outlineLvl w:val="2"/>
    </w:pPr>
    <w:rPr>
      <w:rFonts w:ascii="Arial" w:hAnsi="Arial" w:cs="Arial"/>
      <w:b/>
      <w:bCs/>
      <w:sz w:val="20"/>
      <w:szCs w:val="26"/>
    </w:rPr>
  </w:style>
  <w:style w:type="paragraph" w:styleId="Rubrik4">
    <w:name w:val="heading 4"/>
    <w:basedOn w:val="Normal"/>
    <w:next w:val="Normal"/>
    <w:qFormat/>
    <w:rsid w:val="0007333B"/>
    <w:pPr>
      <w:keepNext/>
      <w:spacing w:before="240" w:after="60"/>
      <w:outlineLvl w:val="3"/>
    </w:pPr>
    <w:rPr>
      <w:rFonts w:ascii="Arial" w:hAnsi="Arial"/>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52D0"/>
    <w:pPr>
      <w:tabs>
        <w:tab w:val="left" w:pos="4820"/>
        <w:tab w:val="right" w:pos="9072"/>
      </w:tabs>
      <w:ind w:left="-1134"/>
    </w:pPr>
    <w:rPr>
      <w:rFonts w:ascii="Arial" w:hAnsi="Arial"/>
      <w:sz w:val="18"/>
    </w:rPr>
  </w:style>
  <w:style w:type="character" w:customStyle="1" w:styleId="SidhuvudChar">
    <w:name w:val="Sidhuvud Char"/>
    <w:link w:val="Sidhuvud"/>
    <w:rsid w:val="008553F1"/>
    <w:rPr>
      <w:rFonts w:ascii="Arial" w:eastAsia="Batang" w:hAnsi="Arial"/>
      <w:sz w:val="18"/>
      <w:szCs w:val="24"/>
      <w:lang w:val="sv-SE" w:eastAsia="ko-KR" w:bidi="ar-SA"/>
    </w:rPr>
  </w:style>
  <w:style w:type="paragraph" w:styleId="Sidfot">
    <w:name w:val="footer"/>
    <w:basedOn w:val="Normal"/>
    <w:semiHidden/>
    <w:rsid w:val="002A054A"/>
    <w:pPr>
      <w:tabs>
        <w:tab w:val="bar" w:pos="-851"/>
        <w:tab w:val="left" w:pos="-709"/>
        <w:tab w:val="bar" w:pos="1843"/>
        <w:tab w:val="left" w:pos="1985"/>
        <w:tab w:val="bar" w:pos="3856"/>
        <w:tab w:val="left" w:pos="3997"/>
        <w:tab w:val="bar" w:pos="6691"/>
        <w:tab w:val="left" w:pos="6832"/>
      </w:tabs>
      <w:spacing w:after="0" w:line="240" w:lineRule="atLeast"/>
      <w:ind w:left="-1134" w:right="-851"/>
    </w:pPr>
    <w:rPr>
      <w:rFonts w:ascii="Arial" w:hAnsi="Arial"/>
      <w:sz w:val="16"/>
    </w:rPr>
  </w:style>
  <w:style w:type="character" w:styleId="Sidnummer">
    <w:name w:val="page number"/>
    <w:semiHidden/>
    <w:rsid w:val="00057F64"/>
    <w:rPr>
      <w:rFonts w:ascii="Arial" w:hAnsi="Arial"/>
      <w:sz w:val="18"/>
    </w:rPr>
  </w:style>
  <w:style w:type="table" w:styleId="Tabellrutnt">
    <w:name w:val="Table Grid"/>
    <w:basedOn w:val="Normaltabell"/>
    <w:rsid w:val="00002156"/>
    <w:pPr>
      <w:spacing w:line="28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namn">
    <w:name w:val="Dokumentnamn"/>
    <w:basedOn w:val="Sidhuvud"/>
    <w:semiHidden/>
    <w:rsid w:val="00057F64"/>
    <w:rPr>
      <w:b/>
      <w:caps/>
      <w:szCs w:val="18"/>
    </w:rPr>
  </w:style>
  <w:style w:type="paragraph" w:customStyle="1" w:styleId="Mottagare">
    <w:name w:val="Mottagare"/>
    <w:basedOn w:val="Normal"/>
    <w:semiHidden/>
    <w:rsid w:val="000F0C6F"/>
    <w:pPr>
      <w:spacing w:after="0"/>
      <w:ind w:right="0"/>
    </w:pPr>
    <w:rPr>
      <w:rFonts w:ascii="Arial" w:hAnsi="Arial"/>
      <w:sz w:val="20"/>
    </w:rPr>
  </w:style>
  <w:style w:type="paragraph" w:styleId="Datum">
    <w:name w:val="Date"/>
    <w:basedOn w:val="Normal"/>
    <w:next w:val="Normal"/>
    <w:semiHidden/>
    <w:rsid w:val="00F552D0"/>
    <w:pPr>
      <w:tabs>
        <w:tab w:val="left" w:pos="3958"/>
      </w:tabs>
    </w:pPr>
    <w:rPr>
      <w:rFonts w:ascii="Arial" w:hAnsi="Arial"/>
      <w:sz w:val="18"/>
    </w:rPr>
  </w:style>
  <w:style w:type="paragraph" w:customStyle="1" w:styleId="Avsndare">
    <w:name w:val="Avsändare"/>
    <w:basedOn w:val="Mottagare"/>
    <w:semiHidden/>
    <w:rsid w:val="00F552D0"/>
  </w:style>
  <w:style w:type="character" w:styleId="Hyperlnk">
    <w:name w:val="Hyperlink"/>
    <w:uiPriority w:val="99"/>
    <w:rsid w:val="00F81220"/>
    <w:rPr>
      <w:color w:val="0000FF"/>
      <w:u w:val="single"/>
    </w:rPr>
  </w:style>
  <w:style w:type="paragraph" w:customStyle="1" w:styleId="Ort">
    <w:name w:val="Ort"/>
    <w:basedOn w:val="Mottagare"/>
    <w:semiHidden/>
    <w:rsid w:val="006279A3"/>
    <w:rPr>
      <w:caps/>
      <w:szCs w:val="20"/>
    </w:rPr>
  </w:style>
  <w:style w:type="paragraph" w:styleId="Ballongtext">
    <w:name w:val="Balloon Text"/>
    <w:basedOn w:val="Normal"/>
    <w:semiHidden/>
    <w:rsid w:val="008135BD"/>
    <w:rPr>
      <w:rFonts w:ascii="Tahoma" w:hAnsi="Tahoma" w:cs="Tahoma"/>
      <w:sz w:val="16"/>
      <w:szCs w:val="16"/>
    </w:rPr>
  </w:style>
  <w:style w:type="paragraph" w:customStyle="1" w:styleId="Brevtext">
    <w:name w:val="Brevtext"/>
    <w:basedOn w:val="Normal"/>
    <w:rsid w:val="00D73E52"/>
    <w:pPr>
      <w:spacing w:after="0" w:line="240" w:lineRule="exact"/>
      <w:ind w:left="2552" w:right="0"/>
    </w:pPr>
    <w:rPr>
      <w:rFonts w:ascii="Times New Roman" w:eastAsia="Times New Roman" w:hAnsi="Times New Roman"/>
      <w:sz w:val="24"/>
      <w:szCs w:val="20"/>
      <w:lang w:eastAsia="sv-SE"/>
    </w:rPr>
  </w:style>
  <w:style w:type="character" w:styleId="AnvndHyperlnk">
    <w:name w:val="FollowedHyperlink"/>
    <w:rsid w:val="00D36B77"/>
    <w:rPr>
      <w:color w:val="800080"/>
      <w:u w:val="single"/>
    </w:rPr>
  </w:style>
  <w:style w:type="paragraph" w:customStyle="1" w:styleId="avsndare0">
    <w:name w:val="avsndare"/>
    <w:basedOn w:val="Normal"/>
    <w:rsid w:val="00CC6D45"/>
    <w:pPr>
      <w:spacing w:before="100" w:beforeAutospacing="1" w:after="100" w:afterAutospacing="1" w:line="240" w:lineRule="auto"/>
      <w:ind w:right="0"/>
    </w:pPr>
    <w:rPr>
      <w:rFonts w:ascii="Times New Roman" w:eastAsia="Times New Roman" w:hAnsi="Times New Roman"/>
      <w:sz w:val="24"/>
      <w:lang w:eastAsia="sv-SE"/>
    </w:rPr>
  </w:style>
  <w:style w:type="paragraph" w:customStyle="1" w:styleId="mottagare0">
    <w:name w:val="mottagare"/>
    <w:basedOn w:val="Normal"/>
    <w:rsid w:val="00CC6D45"/>
    <w:pPr>
      <w:spacing w:before="100" w:beforeAutospacing="1" w:after="100" w:afterAutospacing="1" w:line="240" w:lineRule="auto"/>
      <w:ind w:right="0"/>
    </w:pPr>
    <w:rPr>
      <w:rFonts w:ascii="Times New Roman" w:eastAsia="Times New Roman" w:hAnsi="Times New Roman"/>
      <w:sz w:val="24"/>
      <w:lang w:eastAsia="sv-SE"/>
    </w:rPr>
  </w:style>
  <w:style w:type="character" w:styleId="Stark">
    <w:name w:val="Strong"/>
    <w:qFormat/>
    <w:rsid w:val="00CC6D45"/>
    <w:rPr>
      <w:b/>
      <w:bCs/>
    </w:rPr>
  </w:style>
  <w:style w:type="paragraph" w:styleId="Normalwebb">
    <w:name w:val="Normal (Web)"/>
    <w:basedOn w:val="Normal"/>
    <w:uiPriority w:val="99"/>
    <w:unhideWhenUsed/>
    <w:rsid w:val="00E313D9"/>
    <w:pPr>
      <w:spacing w:before="100" w:beforeAutospacing="1" w:after="100" w:afterAutospacing="1" w:line="240" w:lineRule="auto"/>
      <w:ind w:right="0"/>
    </w:pPr>
    <w:rPr>
      <w:rFonts w:ascii="Times New Roman" w:eastAsia="Times New Roman" w:hAnsi="Times New Roman"/>
      <w:sz w:val="24"/>
      <w:lang w:eastAsia="sv-SE"/>
    </w:rPr>
  </w:style>
  <w:style w:type="paragraph" w:customStyle="1" w:styleId="NormalLST">
    <w:name w:val="Normal LST"/>
    <w:qFormat/>
    <w:rsid w:val="00D15392"/>
    <w:pPr>
      <w:spacing w:before="120" w:line="280" w:lineRule="atLeast"/>
    </w:pPr>
    <w:rPr>
      <w:rFonts w:ascii="Century Schoolbook" w:eastAsia="Calibri" w:hAnsi="Century Schoolbook"/>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5810">
      <w:bodyDiv w:val="1"/>
      <w:marLeft w:val="0"/>
      <w:marRight w:val="0"/>
      <w:marTop w:val="0"/>
      <w:marBottom w:val="0"/>
      <w:divBdr>
        <w:top w:val="none" w:sz="0" w:space="0" w:color="auto"/>
        <w:left w:val="none" w:sz="0" w:space="0" w:color="auto"/>
        <w:bottom w:val="none" w:sz="0" w:space="0" w:color="auto"/>
        <w:right w:val="none" w:sz="0" w:space="0" w:color="auto"/>
      </w:divBdr>
    </w:div>
    <w:div w:id="186718677">
      <w:bodyDiv w:val="1"/>
      <w:marLeft w:val="0"/>
      <w:marRight w:val="0"/>
      <w:marTop w:val="0"/>
      <w:marBottom w:val="0"/>
      <w:divBdr>
        <w:top w:val="none" w:sz="0" w:space="0" w:color="auto"/>
        <w:left w:val="none" w:sz="0" w:space="0" w:color="auto"/>
        <w:bottom w:val="none" w:sz="0" w:space="0" w:color="auto"/>
        <w:right w:val="none" w:sz="0" w:space="0" w:color="auto"/>
      </w:divBdr>
    </w:div>
    <w:div w:id="268975261">
      <w:bodyDiv w:val="1"/>
      <w:marLeft w:val="0"/>
      <w:marRight w:val="0"/>
      <w:marTop w:val="0"/>
      <w:marBottom w:val="0"/>
      <w:divBdr>
        <w:top w:val="none" w:sz="0" w:space="0" w:color="auto"/>
        <w:left w:val="none" w:sz="0" w:space="0" w:color="auto"/>
        <w:bottom w:val="none" w:sz="0" w:space="0" w:color="auto"/>
        <w:right w:val="none" w:sz="0" w:space="0" w:color="auto"/>
      </w:divBdr>
    </w:div>
    <w:div w:id="398286263">
      <w:bodyDiv w:val="1"/>
      <w:marLeft w:val="0"/>
      <w:marRight w:val="0"/>
      <w:marTop w:val="0"/>
      <w:marBottom w:val="0"/>
      <w:divBdr>
        <w:top w:val="none" w:sz="0" w:space="0" w:color="auto"/>
        <w:left w:val="none" w:sz="0" w:space="0" w:color="auto"/>
        <w:bottom w:val="none" w:sz="0" w:space="0" w:color="auto"/>
        <w:right w:val="none" w:sz="0" w:space="0" w:color="auto"/>
      </w:divBdr>
    </w:div>
    <w:div w:id="508839136">
      <w:bodyDiv w:val="1"/>
      <w:marLeft w:val="0"/>
      <w:marRight w:val="0"/>
      <w:marTop w:val="0"/>
      <w:marBottom w:val="0"/>
      <w:divBdr>
        <w:top w:val="none" w:sz="0" w:space="0" w:color="auto"/>
        <w:left w:val="none" w:sz="0" w:space="0" w:color="auto"/>
        <w:bottom w:val="none" w:sz="0" w:space="0" w:color="auto"/>
        <w:right w:val="none" w:sz="0" w:space="0" w:color="auto"/>
      </w:divBdr>
      <w:divsChild>
        <w:div w:id="889077574">
          <w:marLeft w:val="0"/>
          <w:marRight w:val="0"/>
          <w:marTop w:val="0"/>
          <w:marBottom w:val="0"/>
          <w:divBdr>
            <w:top w:val="none" w:sz="0" w:space="0" w:color="auto"/>
            <w:left w:val="none" w:sz="0" w:space="0" w:color="auto"/>
            <w:bottom w:val="none" w:sz="0" w:space="0" w:color="auto"/>
            <w:right w:val="none" w:sz="0" w:space="0" w:color="auto"/>
          </w:divBdr>
          <w:divsChild>
            <w:div w:id="12896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1264">
      <w:bodyDiv w:val="1"/>
      <w:marLeft w:val="0"/>
      <w:marRight w:val="0"/>
      <w:marTop w:val="0"/>
      <w:marBottom w:val="0"/>
      <w:divBdr>
        <w:top w:val="none" w:sz="0" w:space="0" w:color="auto"/>
        <w:left w:val="none" w:sz="0" w:space="0" w:color="auto"/>
        <w:bottom w:val="none" w:sz="0" w:space="0" w:color="auto"/>
        <w:right w:val="none" w:sz="0" w:space="0" w:color="auto"/>
      </w:divBdr>
    </w:div>
    <w:div w:id="896891719">
      <w:bodyDiv w:val="1"/>
      <w:marLeft w:val="0"/>
      <w:marRight w:val="0"/>
      <w:marTop w:val="0"/>
      <w:marBottom w:val="0"/>
      <w:divBdr>
        <w:top w:val="none" w:sz="0" w:space="0" w:color="auto"/>
        <w:left w:val="none" w:sz="0" w:space="0" w:color="auto"/>
        <w:bottom w:val="none" w:sz="0" w:space="0" w:color="auto"/>
        <w:right w:val="none" w:sz="0" w:space="0" w:color="auto"/>
      </w:divBdr>
    </w:div>
    <w:div w:id="1161234537">
      <w:bodyDiv w:val="1"/>
      <w:marLeft w:val="0"/>
      <w:marRight w:val="0"/>
      <w:marTop w:val="0"/>
      <w:marBottom w:val="0"/>
      <w:divBdr>
        <w:top w:val="none" w:sz="0" w:space="0" w:color="auto"/>
        <w:left w:val="none" w:sz="0" w:space="0" w:color="auto"/>
        <w:bottom w:val="none" w:sz="0" w:space="0" w:color="auto"/>
        <w:right w:val="none" w:sz="0" w:space="0" w:color="auto"/>
      </w:divBdr>
    </w:div>
    <w:div w:id="1409498569">
      <w:bodyDiv w:val="1"/>
      <w:marLeft w:val="0"/>
      <w:marRight w:val="0"/>
      <w:marTop w:val="0"/>
      <w:marBottom w:val="0"/>
      <w:divBdr>
        <w:top w:val="none" w:sz="0" w:space="0" w:color="auto"/>
        <w:left w:val="none" w:sz="0" w:space="0" w:color="auto"/>
        <w:bottom w:val="none" w:sz="0" w:space="0" w:color="auto"/>
        <w:right w:val="none" w:sz="0" w:space="0" w:color="auto"/>
      </w:divBdr>
    </w:div>
    <w:div w:id="14482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a.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nsstyrelsen.se/dataskydd" TargetMode="External"/><Relationship Id="rId4" Type="http://schemas.openxmlformats.org/officeDocument/2006/relationships/settings" Target="settings.xml"/><Relationship Id="rId9" Type="http://schemas.openxmlformats.org/officeDocument/2006/relationships/hyperlink" Target="mailto:dalarna@lansstyrelsen.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Grafisk%20profil\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CF04-BC09-4E83-86AA-11A8CFBB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Template>
  <TotalTime>195</TotalTime>
  <Pages>8</Pages>
  <Words>1036</Words>
  <Characters>5492</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Intresseanmalan arkeologiska uppdrag</vt:lpstr>
    </vt:vector>
  </TitlesOfParts>
  <Company/>
  <LinksUpToDate>false</LinksUpToDate>
  <CharactersWithSpaces>6515</CharactersWithSpaces>
  <SharedDoc>false</SharedDoc>
  <HLinks>
    <vt:vector size="18" baseType="variant">
      <vt:variant>
        <vt:i4>524316</vt:i4>
      </vt:variant>
      <vt:variant>
        <vt:i4>6</vt:i4>
      </vt:variant>
      <vt:variant>
        <vt:i4>0</vt:i4>
      </vt:variant>
      <vt:variant>
        <vt:i4>5</vt:i4>
      </vt:variant>
      <vt:variant>
        <vt:lpwstr>http://www.lansstyrelsen.se/dataskydd</vt:lpwstr>
      </vt:variant>
      <vt:variant>
        <vt:lpwstr/>
      </vt:variant>
      <vt:variant>
        <vt:i4>7995479</vt:i4>
      </vt:variant>
      <vt:variant>
        <vt:i4>3</vt:i4>
      </vt:variant>
      <vt:variant>
        <vt:i4>0</vt:i4>
      </vt:variant>
      <vt:variant>
        <vt:i4>5</vt:i4>
      </vt:variant>
      <vt:variant>
        <vt:lpwstr>mailto:dalarna@lansstyrelsen.se</vt:lpwstr>
      </vt:variant>
      <vt:variant>
        <vt:lpwstr/>
      </vt:variant>
      <vt:variant>
        <vt:i4>6553722</vt:i4>
      </vt:variant>
      <vt:variant>
        <vt:i4>0</vt:i4>
      </vt:variant>
      <vt:variant>
        <vt:i4>0</vt:i4>
      </vt:variant>
      <vt:variant>
        <vt:i4>5</vt:i4>
      </vt:variant>
      <vt:variant>
        <vt:lpwstr>http://www.raa.se/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Intresseanmalan arkeologiska uppdrag</dc:title>
  <dc:subject/>
  <dc:creator>Länsstyrelsen i Dalarnas län</dc:creator>
  <cp:keywords/>
  <cp:lastModifiedBy>Rystedt Stefan</cp:lastModifiedBy>
  <cp:revision>11</cp:revision>
  <cp:lastPrinted>2021-02-02T14:34:00Z</cp:lastPrinted>
  <dcterms:created xsi:type="dcterms:W3CDTF">2021-02-02T07:52:00Z</dcterms:created>
  <dcterms:modified xsi:type="dcterms:W3CDTF">2021-02-02T17:26:00Z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um">
    <vt:filetime>2007-11-27T23:00:00Z</vt:filetime>
  </property>
  <property fmtid="{D5CDD505-2E9C-101B-9397-08002B2CF9AE}" pid="4" name="Kund">
    <vt:lpwstr>Länsstyrelsen Dalarnas Län</vt:lpwstr>
  </property>
  <property fmtid="{D5CDD505-2E9C-101B-9397-08002B2CF9AE}" pid="5" name="Skapad av">
    <vt:lpwstr>Adnome</vt:lpwstr>
  </property>
  <property fmtid="{D5CDD505-2E9C-101B-9397-08002B2CF9AE}" pid="6" name="Signatur">
    <vt:lpwstr>MS</vt:lpwstr>
  </property>
</Properties>
</file>