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6F3E" w14:textId="77777777" w:rsidR="009D7D44" w:rsidRDefault="0003437B" w:rsidP="006708C0">
      <w:pPr>
        <w:pStyle w:val="Rubrik"/>
        <w:tabs>
          <w:tab w:val="left" w:pos="4111"/>
        </w:tabs>
        <w:ind w:firstLine="4111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3092D3" wp14:editId="6E53FADA">
            <wp:simplePos x="0" y="0"/>
            <wp:positionH relativeFrom="column">
              <wp:posOffset>-103671</wp:posOffset>
            </wp:positionH>
            <wp:positionV relativeFrom="paragraph">
              <wp:posOffset>-351873</wp:posOffset>
            </wp:positionV>
            <wp:extent cx="1485900" cy="672465"/>
            <wp:effectExtent l="0" t="0" r="0" b="0"/>
            <wp:wrapNone/>
            <wp:docPr id="5" name="Bild 1" descr="logg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7077A" wp14:editId="3D86CEA7">
                <wp:simplePos x="0" y="0"/>
                <wp:positionH relativeFrom="column">
                  <wp:posOffset>5149215</wp:posOffset>
                </wp:positionH>
                <wp:positionV relativeFrom="paragraph">
                  <wp:posOffset>-557530</wp:posOffset>
                </wp:positionV>
                <wp:extent cx="619125" cy="295275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A3DB" w14:textId="77777777" w:rsidR="00220ECF" w:rsidRPr="00576D1D" w:rsidRDefault="00220ECF" w:rsidP="00220E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707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45pt;margin-top:-43.9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" stroked="f">
                <v:textbox>
                  <w:txbxContent>
                    <w:p w14:paraId="4933A3DB" w14:textId="77777777" w:rsidR="00220ECF" w:rsidRPr="00576D1D" w:rsidRDefault="00220ECF" w:rsidP="00220E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28BBF" w14:textId="0D4D81D3" w:rsidR="00B86E76" w:rsidRPr="00330F82" w:rsidRDefault="00316905" w:rsidP="00C125AE">
      <w:pPr>
        <w:pStyle w:val="NormalLST"/>
        <w:ind w:left="2807" w:firstLine="1304"/>
        <w:rPr>
          <w:rFonts w:ascii="Times New Roman" w:hAnsi="Times New Roman"/>
        </w:rPr>
      </w:pPr>
      <w:r w:rsidRPr="00330F82">
        <w:rPr>
          <w:rFonts w:ascii="Times New Roman" w:hAnsi="Times New Roman"/>
        </w:rPr>
        <w:t>UTLYSNING AV MEDEL</w:t>
      </w:r>
    </w:p>
    <w:p w14:paraId="6B07D95A" w14:textId="5123B3AC" w:rsidR="009D4956" w:rsidRPr="00330F82" w:rsidRDefault="00F501F6" w:rsidP="00786608">
      <w:pPr>
        <w:tabs>
          <w:tab w:val="left" w:pos="4111"/>
        </w:tabs>
        <w:ind w:left="4111"/>
      </w:pPr>
      <w:r w:rsidRPr="009152A2">
        <w:t>20</w:t>
      </w:r>
      <w:r w:rsidR="006A57A4" w:rsidRPr="009152A2">
        <w:t>2</w:t>
      </w:r>
      <w:r w:rsidR="000B4BC6" w:rsidRPr="009152A2">
        <w:t>2</w:t>
      </w:r>
      <w:r w:rsidRPr="009152A2">
        <w:t>-</w:t>
      </w:r>
      <w:r w:rsidR="009152A2">
        <w:t>02-22</w:t>
      </w:r>
    </w:p>
    <w:p w14:paraId="272A5007" w14:textId="77777777" w:rsidR="009D4956" w:rsidRDefault="009D4956"/>
    <w:p w14:paraId="1D4CD99D" w14:textId="77777777" w:rsidR="009D4956" w:rsidRDefault="009D4956"/>
    <w:p w14:paraId="284510F0" w14:textId="77777777" w:rsidR="009D4956" w:rsidRDefault="00DB4C6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2B5E8" wp14:editId="1DF96BEF">
                <wp:simplePos x="0" y="0"/>
                <wp:positionH relativeFrom="column">
                  <wp:posOffset>2486632</wp:posOffset>
                </wp:positionH>
                <wp:positionV relativeFrom="paragraph">
                  <wp:posOffset>37299</wp:posOffset>
                </wp:positionV>
                <wp:extent cx="2838616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C56FA" w14:textId="11CE02A5" w:rsidR="00E76F23" w:rsidRPr="00330F82" w:rsidRDefault="00E76F23" w:rsidP="00C125AE">
                            <w:pPr>
                              <w:pStyle w:val="NormalLST"/>
                              <w:rPr>
                                <w:rFonts w:ascii="Times New Roman" w:hAnsi="Times New Roman"/>
                              </w:rPr>
                            </w:pPr>
                            <w:r w:rsidRPr="00330F82">
                              <w:rPr>
                                <w:rFonts w:ascii="Times New Roman" w:hAnsi="Times New Roman"/>
                              </w:rPr>
                              <w:t xml:space="preserve">Till </w:t>
                            </w:r>
                            <w:r w:rsidR="00C91E2F" w:rsidRPr="00330F82">
                              <w:rPr>
                                <w:rFonts w:ascii="Times New Roman" w:hAnsi="Times New Roman"/>
                              </w:rPr>
                              <w:t xml:space="preserve">ansvariga för mottagande och </w:t>
                            </w:r>
                            <w:r w:rsidR="000B3BA8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C91E2F" w:rsidRPr="00330F82">
                              <w:rPr>
                                <w:rFonts w:ascii="Times New Roman" w:hAnsi="Times New Roman"/>
                              </w:rPr>
                              <w:t>etablering i länets 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B5E8" id="Text Box 2" o:spid="_x0000_s1027" type="#_x0000_t202" style="position:absolute;margin-left:195.8pt;margin-top:2.95pt;width:223.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" stroked="f">
                <v:textbox>
                  <w:txbxContent>
                    <w:p w14:paraId="7A8C56FA" w14:textId="11CE02A5" w:rsidR="00E76F23" w:rsidRPr="00330F82" w:rsidRDefault="00E76F23" w:rsidP="00C125AE">
                      <w:pPr>
                        <w:pStyle w:val="NormalLST"/>
                        <w:rPr>
                          <w:rFonts w:ascii="Times New Roman" w:hAnsi="Times New Roman"/>
                        </w:rPr>
                      </w:pPr>
                      <w:r w:rsidRPr="00330F82">
                        <w:rPr>
                          <w:rFonts w:ascii="Times New Roman" w:hAnsi="Times New Roman"/>
                        </w:rPr>
                        <w:t xml:space="preserve">Till </w:t>
                      </w:r>
                      <w:r w:rsidR="00C91E2F" w:rsidRPr="00330F82">
                        <w:rPr>
                          <w:rFonts w:ascii="Times New Roman" w:hAnsi="Times New Roman"/>
                        </w:rPr>
                        <w:t xml:space="preserve">ansvariga för mottagande och </w:t>
                      </w:r>
                      <w:r w:rsidR="000B3BA8">
                        <w:rPr>
                          <w:rFonts w:ascii="Times New Roman" w:hAnsi="Times New Roman"/>
                        </w:rPr>
                        <w:br/>
                      </w:r>
                      <w:r w:rsidR="00C91E2F" w:rsidRPr="00330F82">
                        <w:rPr>
                          <w:rFonts w:ascii="Times New Roman" w:hAnsi="Times New Roman"/>
                        </w:rPr>
                        <w:t>etablering i länets kommuner</w:t>
                      </w:r>
                    </w:p>
                  </w:txbxContent>
                </v:textbox>
              </v:shape>
            </w:pict>
          </mc:Fallback>
        </mc:AlternateContent>
      </w:r>
    </w:p>
    <w:p w14:paraId="7CA783CD" w14:textId="77777777" w:rsidR="009D4956" w:rsidRDefault="009D4956"/>
    <w:p w14:paraId="41784DA7" w14:textId="77777777" w:rsidR="009D4956" w:rsidRDefault="009D4956"/>
    <w:p w14:paraId="3F47D503" w14:textId="77777777" w:rsidR="00E6397B" w:rsidRDefault="00E6397B" w:rsidP="009D49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C3A9A8" w14:textId="77777777" w:rsidR="00A847B1" w:rsidRDefault="00A847B1" w:rsidP="00730E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507C82" w14:textId="77777777" w:rsidR="00A847B1" w:rsidRDefault="00A847B1" w:rsidP="00730E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0DB5B1" w14:textId="614CA17B" w:rsidR="009D4956" w:rsidRDefault="00852EDD" w:rsidP="001B6347">
      <w:pPr>
        <w:pStyle w:val="Rubrik"/>
        <w:rPr>
          <w:rFonts w:ascii="Century Gothic" w:hAnsi="Century Gothic"/>
          <w:sz w:val="28"/>
        </w:rPr>
      </w:pPr>
      <w:r w:rsidRPr="00802ECE">
        <w:rPr>
          <w:rFonts w:ascii="Century Gothic" w:eastAsia="Calibri" w:hAnsi="Century Gothic"/>
          <w:b w:val="0"/>
          <w:bCs w:val="0"/>
          <w:kern w:val="0"/>
          <w:szCs w:val="36"/>
          <w:lang w:eastAsia="en-US"/>
        </w:rPr>
        <w:t>Ersättning för att stärka och utveckla verksamhet med flyktingguider och familjekontakter</w:t>
      </w:r>
      <w:r w:rsidRPr="0016277B">
        <w:t xml:space="preserve"> </w:t>
      </w:r>
      <w:r w:rsidR="00C125AE">
        <w:br/>
      </w:r>
      <w:r w:rsidR="00D366D9" w:rsidRPr="00802ECE">
        <w:rPr>
          <w:rFonts w:ascii="Century Gothic" w:hAnsi="Century Gothic"/>
          <w:b w:val="0"/>
          <w:sz w:val="24"/>
          <w:szCs w:val="24"/>
        </w:rPr>
        <w:t>E</w:t>
      </w:r>
      <w:r w:rsidR="00977363">
        <w:rPr>
          <w:rFonts w:ascii="Century Gothic" w:hAnsi="Century Gothic"/>
          <w:b w:val="0"/>
          <w:sz w:val="24"/>
          <w:szCs w:val="24"/>
        </w:rPr>
        <w:t>nligt 37a § förordning</w:t>
      </w:r>
      <w:r w:rsidRPr="00802ECE">
        <w:rPr>
          <w:rFonts w:ascii="Century Gothic" w:hAnsi="Century Gothic"/>
          <w:b w:val="0"/>
          <w:sz w:val="24"/>
          <w:szCs w:val="24"/>
        </w:rPr>
        <w:t xml:space="preserve"> (2010:1122) om statlig ersättning för insatser för vissa utlänningar</w:t>
      </w:r>
      <w:r w:rsidRPr="00802ECE">
        <w:rPr>
          <w:rFonts w:ascii="Century Gothic" w:hAnsi="Century Gothic"/>
          <w:sz w:val="28"/>
        </w:rPr>
        <w:t xml:space="preserve"> </w:t>
      </w:r>
    </w:p>
    <w:p w14:paraId="53DBE538" w14:textId="77777777" w:rsidR="00977363" w:rsidRPr="00977363" w:rsidRDefault="00977363" w:rsidP="00977363">
      <w:pPr>
        <w:rPr>
          <w:rFonts w:eastAsia="Calibri"/>
        </w:rPr>
      </w:pPr>
    </w:p>
    <w:p w14:paraId="17001BF9" w14:textId="77777777" w:rsidR="00802ECE" w:rsidRPr="00ED3BB5" w:rsidRDefault="00802ECE" w:rsidP="00ED3BB5">
      <w:pPr>
        <w:pStyle w:val="NormalLST"/>
        <w:rPr>
          <w:szCs w:val="24"/>
        </w:rPr>
      </w:pPr>
      <w:r w:rsidRPr="00ED3BB5">
        <w:rPr>
          <w:szCs w:val="24"/>
        </w:rPr>
        <w:t>Kommuner kan ansöka om medel från länsstyrelsen för att stärka och utveckla verksamhet med flyktingguider och familjekontakter. Ersättning lämnas till verksamheter som syftar till att:</w:t>
      </w:r>
    </w:p>
    <w:p w14:paraId="7A3DDCAC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>underlätta etableringen i samhället</w:t>
      </w:r>
    </w:p>
    <w:p w14:paraId="32479BAF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>skapa nätverk</w:t>
      </w:r>
    </w:p>
    <w:p w14:paraId="002C6351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 xml:space="preserve">stödja språkinlärning </w:t>
      </w:r>
    </w:p>
    <w:p w14:paraId="41EACCA1" w14:textId="77777777" w:rsidR="00ED3BB5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 xml:space="preserve">eller ge socialt stöd till ensamkommande barn.   </w:t>
      </w:r>
    </w:p>
    <w:p w14:paraId="67B90ACA" w14:textId="430D7EF1" w:rsidR="0045213C" w:rsidRDefault="00802ECE" w:rsidP="00ED3BB5">
      <w:pPr>
        <w:pStyle w:val="NormalLST"/>
        <w:rPr>
          <w:szCs w:val="24"/>
        </w:rPr>
      </w:pPr>
      <w:r w:rsidRPr="00ED3BB5">
        <w:rPr>
          <w:szCs w:val="24"/>
        </w:rPr>
        <w:t>Ersättning får lämnas för verksamhet som bedrivs utan vinstsyfte och som genomförs antingen av kommunen i egen regi eller av kommunen i samverkan med en eller flera organisationer.</w:t>
      </w:r>
    </w:p>
    <w:p w14:paraId="40DFC87D" w14:textId="134955D9" w:rsidR="0045213C" w:rsidRPr="0045213C" w:rsidRDefault="0045213C" w:rsidP="0045213C">
      <w:pPr>
        <w:pStyle w:val="NormalLST"/>
      </w:pPr>
      <w:r w:rsidRPr="0045213C">
        <w:t>Ansökan kan</w:t>
      </w:r>
      <w:r w:rsidR="00385B4D">
        <w:t xml:space="preserve"> i första hand</w:t>
      </w:r>
      <w:r w:rsidRPr="0045213C">
        <w:t xml:space="preserve"> avse </w:t>
      </w:r>
      <w:r w:rsidR="001E4A12">
        <w:t>insatser</w:t>
      </w:r>
      <w:r w:rsidRPr="0045213C">
        <w:t xml:space="preserve"> under perioden 2</w:t>
      </w:r>
      <w:r w:rsidR="006A57A4">
        <w:t>02</w:t>
      </w:r>
      <w:r w:rsidR="000B4BC6">
        <w:t>2</w:t>
      </w:r>
      <w:r w:rsidR="00051F0D">
        <w:t xml:space="preserve"> och 202</w:t>
      </w:r>
      <w:r w:rsidR="000B4BC6">
        <w:t>3</w:t>
      </w:r>
      <w:r w:rsidR="00051F0D">
        <w:t>. E</w:t>
      </w:r>
      <w:r w:rsidRPr="0045213C">
        <w:t>rsättning kommer beviljas och utbetalas under budgetåret 20</w:t>
      </w:r>
      <w:r w:rsidR="006A57A4">
        <w:t>2</w:t>
      </w:r>
      <w:r w:rsidR="000B4BC6">
        <w:t>2</w:t>
      </w:r>
      <w:r w:rsidRPr="0045213C">
        <w:t xml:space="preserve">. </w:t>
      </w:r>
    </w:p>
    <w:p w14:paraId="641B4CD5" w14:textId="1ABB8C8B" w:rsidR="0045213C" w:rsidRPr="0045213C" w:rsidRDefault="0045213C" w:rsidP="00ED3BB5">
      <w:pPr>
        <w:pStyle w:val="NormalLST"/>
        <w:rPr>
          <w:rFonts w:ascii="Times New Roman" w:hAnsi="Times New Roman"/>
        </w:rPr>
      </w:pPr>
      <w:r w:rsidRPr="0045213C">
        <w:t>För 20</w:t>
      </w:r>
      <w:r w:rsidR="006A57A4">
        <w:t>2</w:t>
      </w:r>
      <w:r w:rsidR="000B4BC6">
        <w:t>2</w:t>
      </w:r>
      <w:r w:rsidRPr="0045213C">
        <w:t xml:space="preserve"> disponerar Länsstyrelsen i Jönköpings län </w:t>
      </w:r>
      <w:r w:rsidR="004D160A">
        <w:t xml:space="preserve">nationellt sett över </w:t>
      </w:r>
      <w:r w:rsidRPr="0045213C">
        <w:t xml:space="preserve">sammantaget </w:t>
      </w:r>
      <w:r w:rsidR="00714572">
        <w:t>51</w:t>
      </w:r>
      <w:r w:rsidRPr="0045213C">
        <w:t xml:space="preserve"> miljoner kronor för ändamålet</w:t>
      </w:r>
      <w:r w:rsidRPr="00330F82">
        <w:rPr>
          <w:rFonts w:ascii="Times New Roman" w:hAnsi="Times New Roman"/>
        </w:rPr>
        <w:t xml:space="preserve">. </w:t>
      </w:r>
      <w:r w:rsidR="00C720F7">
        <w:t>M</w:t>
      </w:r>
      <w:r w:rsidRPr="0045213C">
        <w:t>edlen ska lysas ut och utbetalas under 20</w:t>
      </w:r>
      <w:r w:rsidR="006A57A4">
        <w:t>2</w:t>
      </w:r>
      <w:r w:rsidR="000B4BC6">
        <w:t>2</w:t>
      </w:r>
      <w:r w:rsidRPr="0045213C">
        <w:t>.</w:t>
      </w:r>
      <w:r w:rsidR="00567CF9">
        <w:t xml:space="preserve"> Länsstyrelsen i </w:t>
      </w:r>
      <w:r w:rsidR="009152A2">
        <w:t>Södermanlands</w:t>
      </w:r>
      <w:r w:rsidR="00567CF9">
        <w:t xml:space="preserve"> län disponerar </w:t>
      </w:r>
      <w:r w:rsidR="009152A2">
        <w:rPr>
          <w:rFonts w:eastAsia="Times New Roman" w:cstheme="minorHAnsi"/>
          <w:b/>
          <w:bCs/>
          <w:color w:val="333333"/>
          <w:szCs w:val="24"/>
          <w:lang w:eastAsia="sv-SE"/>
        </w:rPr>
        <w:t>1 664 000</w:t>
      </w:r>
      <w:r w:rsidR="009152A2" w:rsidRPr="00843560">
        <w:rPr>
          <w:rFonts w:eastAsia="Times New Roman" w:cstheme="minorHAnsi"/>
          <w:b/>
          <w:bCs/>
          <w:color w:val="333333"/>
          <w:szCs w:val="24"/>
          <w:lang w:eastAsia="sv-SE"/>
        </w:rPr>
        <w:t xml:space="preserve"> kronor</w:t>
      </w:r>
      <w:r w:rsidR="009152A2" w:rsidRPr="00843560">
        <w:rPr>
          <w:rFonts w:eastAsia="Times New Roman" w:cstheme="minorHAnsi"/>
          <w:color w:val="333333"/>
          <w:szCs w:val="24"/>
          <w:lang w:eastAsia="sv-SE"/>
        </w:rPr>
        <w:t xml:space="preserve"> </w:t>
      </w:r>
      <w:r w:rsidR="00567CF9">
        <w:t xml:space="preserve">av dessa medel. </w:t>
      </w:r>
    </w:p>
    <w:p w14:paraId="065F7707" w14:textId="77777777" w:rsidR="00802ECE" w:rsidRPr="00802ECE" w:rsidRDefault="002A7BB5" w:rsidP="00802ECE">
      <w:pPr>
        <w:pStyle w:val="Rubrik1"/>
      </w:pPr>
      <w:r>
        <w:t>M</w:t>
      </w:r>
      <w:r w:rsidR="00802ECE">
        <w:t>ålgrupp</w:t>
      </w:r>
    </w:p>
    <w:p w14:paraId="1765ED62" w14:textId="2F4FFB4A" w:rsidR="002A7BB5" w:rsidRDefault="002A7BB5" w:rsidP="00802ECE">
      <w:pPr>
        <w:pStyle w:val="NormalLST"/>
        <w:rPr>
          <w:szCs w:val="24"/>
        </w:rPr>
      </w:pPr>
      <w:r>
        <w:rPr>
          <w:szCs w:val="24"/>
        </w:rPr>
        <w:t xml:space="preserve">Målgruppen för insatsen innefattar både nyanlända utlänningar och asylsökande. En insats kan riktas till enbart en av målgrupperna eller </w:t>
      </w:r>
      <w:r w:rsidR="00421D22">
        <w:rPr>
          <w:szCs w:val="24"/>
        </w:rPr>
        <w:t xml:space="preserve">till </w:t>
      </w:r>
      <w:r>
        <w:rPr>
          <w:szCs w:val="24"/>
        </w:rPr>
        <w:t>båda</w:t>
      </w:r>
      <w:r w:rsidR="00EB4524">
        <w:rPr>
          <w:szCs w:val="24"/>
        </w:rPr>
        <w:t xml:space="preserve"> målgrupperna</w:t>
      </w:r>
      <w:r>
        <w:rPr>
          <w:szCs w:val="24"/>
        </w:rPr>
        <w:t>.</w:t>
      </w:r>
    </w:p>
    <w:p w14:paraId="3C509807" w14:textId="6F158BB6" w:rsidR="002A7BB5" w:rsidRDefault="002A7BB5" w:rsidP="00802ECE">
      <w:pPr>
        <w:pStyle w:val="NormalLST"/>
        <w:rPr>
          <w:szCs w:val="24"/>
        </w:rPr>
      </w:pPr>
      <w:r>
        <w:rPr>
          <w:szCs w:val="24"/>
        </w:rPr>
        <w:t>Med nyanlända utlänningar avses personer som omfattas av 5</w:t>
      </w:r>
      <w:r w:rsidR="00977363">
        <w:rPr>
          <w:szCs w:val="24"/>
        </w:rPr>
        <w:t xml:space="preserve">-5b </w:t>
      </w:r>
      <w:r>
        <w:rPr>
          <w:szCs w:val="24"/>
        </w:rPr>
        <w:t xml:space="preserve">§§ enligt förordning (2010:1122) om statlig ersättning för insatser för vissa utlänningar. </w:t>
      </w:r>
      <w:r w:rsidRPr="000B3BA8">
        <w:t xml:space="preserve">Med asylsökande avses utlänningar som omfattas av lagen (1994:137) om mottagande av asylsökande </w:t>
      </w:r>
      <w:proofErr w:type="gramStart"/>
      <w:r w:rsidRPr="000B3BA8">
        <w:t>m.fl.</w:t>
      </w:r>
      <w:proofErr w:type="gramEnd"/>
      <w:r w:rsidR="007D31A5">
        <w:t xml:space="preserve"> </w:t>
      </w:r>
      <w:r w:rsidR="007D31A5" w:rsidRPr="007D31A5">
        <w:t>Personer som beviljats tillfälligt uppehållstillstånd för studier på gymnasial nivå</w:t>
      </w:r>
      <w:r w:rsidR="007D31A5">
        <w:t>, enligt den så kallade gymnasielagen,</w:t>
      </w:r>
      <w:r w:rsidR="007D31A5" w:rsidRPr="007D31A5">
        <w:t xml:space="preserve"> kan också omfattas av insatserna.</w:t>
      </w:r>
    </w:p>
    <w:p w14:paraId="402505CB" w14:textId="77777777" w:rsidR="00316905" w:rsidRPr="000B4BC6" w:rsidRDefault="00316905" w:rsidP="000B4BC6">
      <w:pPr>
        <w:pStyle w:val="Rubrik1"/>
      </w:pPr>
      <w:r w:rsidRPr="000B4BC6">
        <w:lastRenderedPageBreak/>
        <w:t>Prioriterade insatser</w:t>
      </w:r>
    </w:p>
    <w:p w14:paraId="3B1AAAA2" w14:textId="77777777" w:rsidR="000B4BC6" w:rsidRDefault="000B4BC6" w:rsidP="000B4BC6">
      <w:pPr>
        <w:rPr>
          <w:rFonts w:ascii="Garamond" w:hAnsi="Garamond"/>
        </w:rPr>
      </w:pPr>
    </w:p>
    <w:p w14:paraId="41FC5BF8" w14:textId="1C59C657" w:rsidR="000B4BC6" w:rsidRPr="000B4BC6" w:rsidRDefault="000B4BC6" w:rsidP="000B4BC6">
      <w:pPr>
        <w:rPr>
          <w:rFonts w:ascii="Garamond" w:hAnsi="Garamond"/>
          <w:b/>
          <w:bCs/>
          <w:i/>
          <w:iCs/>
        </w:rPr>
      </w:pPr>
      <w:r w:rsidRPr="000B4BC6">
        <w:rPr>
          <w:rFonts w:ascii="Garamond" w:hAnsi="Garamond"/>
        </w:rPr>
        <w:t xml:space="preserve">Under 2022 är insatser som särskilt riktar sig till eller underlättar deltagandet för föräldralediga och andra personer med små barn prioriterade. </w:t>
      </w:r>
      <w:bookmarkStart w:id="0" w:name="_Hlk29900213"/>
      <w:r w:rsidRPr="000B4BC6">
        <w:rPr>
          <w:rFonts w:ascii="Garamond" w:hAnsi="Garamond"/>
        </w:rPr>
        <w:t>Insatser som stödjer språkinlärningen för föräldralediga och andra personer med små barn bör prioriteras men medlen får även användas till insatser som syftar till att ökad deltagande i denna målgrupp.</w:t>
      </w:r>
      <w:bookmarkEnd w:id="0"/>
      <w:r w:rsidRPr="000B4BC6">
        <w:rPr>
          <w:rFonts w:ascii="Garamond" w:hAnsi="Garamond"/>
          <w:b/>
          <w:bCs/>
          <w:i/>
          <w:iCs/>
        </w:rPr>
        <w:t xml:space="preserve"> </w:t>
      </w:r>
    </w:p>
    <w:p w14:paraId="48D577EB" w14:textId="1DFB0505" w:rsidR="000C0B22" w:rsidRPr="000B4BC6" w:rsidRDefault="004A1616" w:rsidP="000B4BC6">
      <w:pPr>
        <w:rPr>
          <w:rFonts w:ascii="Garamond" w:eastAsia="Calibri" w:hAnsi="Garamond"/>
          <w:szCs w:val="22"/>
          <w:lang w:eastAsia="en-US"/>
        </w:rPr>
      </w:pPr>
      <w:r w:rsidRPr="000B4BC6">
        <w:rPr>
          <w:rFonts w:ascii="Garamond" w:eastAsia="Calibri" w:hAnsi="Garamond"/>
          <w:szCs w:val="22"/>
          <w:lang w:eastAsia="en-US"/>
        </w:rPr>
        <w:t>Utöver detta prioriteras insatser som sker tillsammans med idéburen sektor och där kontakten med samverkanspart</w:t>
      </w:r>
      <w:r w:rsidR="00B829CB" w:rsidRPr="000B4BC6">
        <w:rPr>
          <w:rFonts w:ascii="Garamond" w:eastAsia="Calibri" w:hAnsi="Garamond"/>
          <w:szCs w:val="22"/>
          <w:lang w:eastAsia="en-US"/>
        </w:rPr>
        <w:t>/-</w:t>
      </w:r>
      <w:r w:rsidRPr="000B4BC6">
        <w:rPr>
          <w:rFonts w:ascii="Garamond" w:eastAsia="Calibri" w:hAnsi="Garamond"/>
          <w:szCs w:val="22"/>
          <w:lang w:eastAsia="en-US"/>
        </w:rPr>
        <w:t xml:space="preserve">er är etablerad. </w:t>
      </w:r>
    </w:p>
    <w:p w14:paraId="0F4DCA47" w14:textId="1082C3B3" w:rsidR="00B150B4" w:rsidRDefault="00B150B4" w:rsidP="00B150B4">
      <w:pPr>
        <w:pStyle w:val="Rubrik1"/>
      </w:pPr>
      <w:r>
        <w:t>Ansökan</w:t>
      </w:r>
    </w:p>
    <w:p w14:paraId="039A61B4" w14:textId="54A2E84B" w:rsidR="001C045C" w:rsidRDefault="001C045C" w:rsidP="001C045C"/>
    <w:p w14:paraId="284E5C12" w14:textId="2B99D944" w:rsidR="001C045C" w:rsidRPr="00DA3D99" w:rsidRDefault="001C045C" w:rsidP="009152A2">
      <w:pPr>
        <w:pStyle w:val="NormalLST"/>
      </w:pPr>
      <w:r w:rsidRPr="00DA3D99">
        <w:t xml:space="preserve">I </w:t>
      </w:r>
      <w:r w:rsidR="00C176B8">
        <w:t>årets</w:t>
      </w:r>
      <w:r w:rsidRPr="00DA3D99">
        <w:t xml:space="preserve"> utlysning kan ansökan göras antingen </w:t>
      </w:r>
      <w:r w:rsidR="000B4BC6">
        <w:t>länsstyrelsens</w:t>
      </w:r>
      <w:r w:rsidRPr="00DA3D99">
        <w:t xml:space="preserve"> e-tjänst som nås genom länsstyrelsernas hemsidor, eller genom bifogad ansökningsblankett ”Ansökan §37a-medel”</w:t>
      </w:r>
    </w:p>
    <w:p w14:paraId="663AC5D7" w14:textId="77777777" w:rsidR="00F61105" w:rsidRPr="00DA3D99" w:rsidRDefault="00F61105" w:rsidP="00F61105">
      <w:pPr>
        <w:pStyle w:val="NormalLST"/>
      </w:pPr>
      <w:r>
        <w:t xml:space="preserve">Länsstyrelsernas e-tjänster för statsbidrag inom integration lanserades hösten 2020. Under början av 2022 har dock tjänsten Mina Sidor, som ger sökande möjlighet att spara utkast till ansökningar tillkommit. </w:t>
      </w:r>
    </w:p>
    <w:p w14:paraId="77C4C110" w14:textId="77777777" w:rsidR="00F61105" w:rsidRDefault="00F61105" w:rsidP="00F61105">
      <w:pPr>
        <w:pStyle w:val="NormalLST"/>
      </w:pPr>
      <w:r>
        <w:t xml:space="preserve">Sökande som använder Länsstyrelsens e-tjänst loggar in med personlig e-legitimation. När användaren väljer att spara sin ansökan/rapport aktiveras en användarprofil på Mina sidor och ansökan/rapport lagras i ett så kallat ”eget utrymme”. Där kan användaren själv se sina formulär – men inte Länsstyrelsen – och de är därmed inte allmänna handlingar. Om användaren inte ändrat eller skickat in sin ansökan/rapport inom 14 dagar raderas handlingarna. För att formuläret skall komma in till Länsstyrelsen måste användaren aktivt välja att skicka in ansökan/rapport. Inskickad ansökan/rapport sparas på Mina Sidor under ett år och raderas därefter. </w:t>
      </w:r>
    </w:p>
    <w:p w14:paraId="02A56EEF" w14:textId="352194C6" w:rsidR="00F61105" w:rsidRDefault="00F61105" w:rsidP="00F61105">
      <w:pPr>
        <w:pStyle w:val="NormalLST"/>
      </w:pPr>
      <w:r w:rsidRPr="006026D0">
        <w:t xml:space="preserve">En ansökan insänd genom e-tjänsten diarieförs automatiskt hos Länsstyrelsen och ett bekräftelsemejl sänds till angiven e-postadress. Ansökan tilldelas ett diarienummer </w:t>
      </w:r>
      <w:r w:rsidRPr="006026D0">
        <w:rPr>
          <w:color w:val="222222"/>
          <w:szCs w:val="24"/>
          <w:shd w:val="clear" w:color="auto" w:fill="FFFFFF"/>
        </w:rPr>
        <w:t>som ska användas i den fortsatta kontakten med Länsstyrelsen. Den sökande kan komplettera underlaget digitalt genom att bifoga dokument eller skriva ett yttrande</w:t>
      </w:r>
      <w:r>
        <w:rPr>
          <w:color w:val="222222"/>
          <w:szCs w:val="24"/>
          <w:shd w:val="clear" w:color="auto" w:fill="FFFFFF"/>
        </w:rPr>
        <w:t xml:space="preserve"> via e-tjänsten för kompletteringar. </w:t>
      </w:r>
      <w:r>
        <w:t xml:space="preserve"> </w:t>
      </w:r>
    </w:p>
    <w:p w14:paraId="1F9D6BD7" w14:textId="77777777" w:rsidR="00F61105" w:rsidRDefault="00F61105" w:rsidP="00F61105">
      <w:pPr>
        <w:pStyle w:val="NormalLST"/>
      </w:pPr>
      <w:r w:rsidRPr="00C528E9">
        <w:t>Två bilagor till ansökan finns integrerade genom länkar i e-tjänste</w:t>
      </w:r>
      <w:r>
        <w:t>n</w:t>
      </w:r>
      <w:r w:rsidRPr="00C528E9">
        <w:t xml:space="preserve">s startsida. Det gäller dels det obligatoriska intyget för firmatecknare i förening eller kommun. Där finns dels också intyget som ska fyllas i av en eventuell samverkanspart, som ska ta del av medlen. </w:t>
      </w:r>
    </w:p>
    <w:p w14:paraId="27383A4B" w14:textId="77777777" w:rsidR="001C045C" w:rsidRPr="00DA3D99" w:rsidRDefault="001C045C" w:rsidP="001C045C">
      <w:pPr>
        <w:rPr>
          <w:rFonts w:ascii="Garamond" w:hAnsi="Garamond"/>
        </w:rPr>
      </w:pPr>
    </w:p>
    <w:p w14:paraId="33210D5D" w14:textId="02F076CF" w:rsidR="001C045C" w:rsidRPr="00DA3D99" w:rsidRDefault="001C045C" w:rsidP="001C045C">
      <w:pPr>
        <w:rPr>
          <w:rFonts w:ascii="Garamond" w:hAnsi="Garamond"/>
        </w:rPr>
      </w:pPr>
      <w:r w:rsidRPr="00DA3D99">
        <w:rPr>
          <w:rFonts w:ascii="Garamond" w:hAnsi="Garamond"/>
        </w:rPr>
        <w:t xml:space="preserve">Ansökan ska vara Länsstyrelsen i </w:t>
      </w:r>
      <w:r w:rsidR="009152A2">
        <w:rPr>
          <w:rFonts w:ascii="Garamond" w:hAnsi="Garamond"/>
        </w:rPr>
        <w:t>Södermanlands</w:t>
      </w:r>
      <w:r w:rsidRPr="00DA3D99">
        <w:rPr>
          <w:rFonts w:ascii="Garamond" w:hAnsi="Garamond"/>
        </w:rPr>
        <w:t xml:space="preserve"> län tillhanda senast </w:t>
      </w:r>
      <w:r w:rsidR="009152A2">
        <w:rPr>
          <w:rFonts w:ascii="Garamond" w:hAnsi="Garamond"/>
          <w:b/>
        </w:rPr>
        <w:t>15 april</w:t>
      </w:r>
      <w:r>
        <w:rPr>
          <w:rFonts w:ascii="Garamond" w:hAnsi="Garamond"/>
          <w:b/>
        </w:rPr>
        <w:t xml:space="preserve"> 202</w:t>
      </w:r>
      <w:r w:rsidR="000B4BC6">
        <w:rPr>
          <w:rFonts w:ascii="Garamond" w:hAnsi="Garamond"/>
          <w:b/>
        </w:rPr>
        <w:t>2</w:t>
      </w:r>
      <w:r w:rsidRPr="00DA3D99">
        <w:rPr>
          <w:rFonts w:ascii="Garamond" w:hAnsi="Garamond"/>
        </w:rPr>
        <w:t xml:space="preserve">. </w:t>
      </w:r>
    </w:p>
    <w:p w14:paraId="160A7284" w14:textId="77777777" w:rsidR="001C045C" w:rsidRPr="00DA3D99" w:rsidRDefault="001C045C" w:rsidP="001C045C">
      <w:pPr>
        <w:rPr>
          <w:rFonts w:ascii="Garamond" w:hAnsi="Garamond"/>
        </w:rPr>
      </w:pPr>
    </w:p>
    <w:p w14:paraId="08B65E0A" w14:textId="414BC043" w:rsidR="001C045C" w:rsidRPr="00F61105" w:rsidRDefault="001C045C" w:rsidP="001C045C">
      <w:pPr>
        <w:rPr>
          <w:rFonts w:ascii="Garamond" w:hAnsi="Garamond"/>
        </w:rPr>
      </w:pPr>
      <w:r w:rsidRPr="00DA3D99">
        <w:rPr>
          <w:rFonts w:ascii="Garamond" w:hAnsi="Garamond"/>
        </w:rPr>
        <w:t xml:space="preserve">Ansökan för verksamhet i flera län (länsöverskridande ansökningar) ska vara Länsstyrelsen tillhanda senast </w:t>
      </w:r>
      <w:r w:rsidR="009152A2" w:rsidRPr="009152A2">
        <w:rPr>
          <w:rFonts w:ascii="Garamond" w:hAnsi="Garamond"/>
          <w:b/>
          <w:bCs/>
        </w:rPr>
        <w:t>15 april</w:t>
      </w:r>
      <w:r w:rsidRPr="009152A2">
        <w:rPr>
          <w:rFonts w:ascii="Garamond" w:hAnsi="Garamond"/>
          <w:b/>
          <w:bCs/>
        </w:rPr>
        <w:t xml:space="preserve"> 202</w:t>
      </w:r>
      <w:r w:rsidR="000B4BC6" w:rsidRPr="009152A2">
        <w:rPr>
          <w:rFonts w:ascii="Garamond" w:hAnsi="Garamond"/>
          <w:b/>
          <w:bCs/>
        </w:rPr>
        <w:t>2</w:t>
      </w:r>
      <w:r w:rsidRPr="00DA3D99">
        <w:rPr>
          <w:rFonts w:ascii="Garamond" w:hAnsi="Garamond"/>
        </w:rPr>
        <w:t xml:space="preserve">. </w:t>
      </w:r>
    </w:p>
    <w:p w14:paraId="6607852D" w14:textId="26F2176F" w:rsidR="00383B05" w:rsidRPr="00C125AE" w:rsidRDefault="00383B05" w:rsidP="00C125AE">
      <w:pPr>
        <w:pStyle w:val="Rubrik1"/>
      </w:pPr>
      <w:r w:rsidRPr="00383B05">
        <w:t>Beslut och utbetalning</w:t>
      </w:r>
    </w:p>
    <w:p w14:paraId="08970B5C" w14:textId="11396949" w:rsidR="00B150B4" w:rsidRPr="00ED3BB5" w:rsidRDefault="00DF3C8E" w:rsidP="00C125AE">
      <w:pPr>
        <w:pStyle w:val="NormalLST"/>
      </w:pPr>
      <w:r w:rsidRPr="00ED3BB5">
        <w:t>Länsstyrelse</w:t>
      </w:r>
      <w:r w:rsidR="000035E9" w:rsidRPr="00ED3BB5">
        <w:t>n</w:t>
      </w:r>
      <w:r w:rsidRPr="00ED3BB5">
        <w:t xml:space="preserve"> </w:t>
      </w:r>
      <w:r w:rsidR="008F24D2" w:rsidRPr="00ED3BB5">
        <w:t xml:space="preserve">i </w:t>
      </w:r>
      <w:r w:rsidR="00D366D9" w:rsidRPr="00ED3BB5">
        <w:t>Jönköpings</w:t>
      </w:r>
      <w:r w:rsidR="008F24D2" w:rsidRPr="00ED3BB5">
        <w:t xml:space="preserve"> län </w:t>
      </w:r>
      <w:r w:rsidRPr="00ED3BB5">
        <w:t>fatta</w:t>
      </w:r>
      <w:r w:rsidR="00135821" w:rsidRPr="00ED3BB5">
        <w:t>r</w:t>
      </w:r>
      <w:r w:rsidRPr="00ED3BB5">
        <w:t xml:space="preserve"> beslut om ersättning</w:t>
      </w:r>
      <w:r w:rsidR="00383B05" w:rsidRPr="00ED3BB5">
        <w:t xml:space="preserve"> den </w:t>
      </w:r>
      <w:r w:rsidR="00266B3E">
        <w:t>13</w:t>
      </w:r>
      <w:r w:rsidR="00384F6B">
        <w:t xml:space="preserve"> juni</w:t>
      </w:r>
      <w:r w:rsidR="003370E9">
        <w:t xml:space="preserve"> 20</w:t>
      </w:r>
      <w:r w:rsidR="006A57A4">
        <w:t>2</w:t>
      </w:r>
      <w:r w:rsidR="00266B3E">
        <w:t>2</w:t>
      </w:r>
      <w:r w:rsidR="00383B05" w:rsidRPr="00ED3BB5">
        <w:t>.</w:t>
      </w:r>
    </w:p>
    <w:p w14:paraId="41362171" w14:textId="36C15738" w:rsidR="00383B05" w:rsidRPr="00ED3BB5" w:rsidRDefault="00383B05" w:rsidP="00C125AE">
      <w:pPr>
        <w:pStyle w:val="NormalLST"/>
      </w:pPr>
      <w:r w:rsidRPr="00ED3BB5">
        <w:t xml:space="preserve">Utbetalning av beviljade medel sker </w:t>
      </w:r>
      <w:r w:rsidR="00B829CB">
        <w:t>från</w:t>
      </w:r>
      <w:r w:rsidRPr="00ED3BB5">
        <w:t xml:space="preserve"> Länsstyrelsen i Jönköpings län </w:t>
      </w:r>
      <w:r w:rsidR="000B3BA8" w:rsidRPr="00ED3BB5">
        <w:t xml:space="preserve">senast den </w:t>
      </w:r>
      <w:r w:rsidR="00EB4524">
        <w:t>2</w:t>
      </w:r>
      <w:r w:rsidR="00266B3E">
        <w:t>4</w:t>
      </w:r>
      <w:r w:rsidR="00EB4524">
        <w:t xml:space="preserve"> juni 20</w:t>
      </w:r>
      <w:r w:rsidR="006A57A4">
        <w:t>2</w:t>
      </w:r>
      <w:r w:rsidR="00266B3E">
        <w:t>2</w:t>
      </w:r>
      <w:r w:rsidRPr="00ED3BB5">
        <w:t xml:space="preserve">. </w:t>
      </w:r>
    </w:p>
    <w:p w14:paraId="54ADC0DE" w14:textId="77777777" w:rsidR="00A00AF9" w:rsidRDefault="00A00AF9" w:rsidP="00C125AE">
      <w:pPr>
        <w:pStyle w:val="Rubrik1"/>
      </w:pPr>
      <w:r>
        <w:t>R</w:t>
      </w:r>
      <w:r w:rsidRPr="00F5582B">
        <w:t>edovisning</w:t>
      </w:r>
      <w:r w:rsidR="009A4442">
        <w:t xml:space="preserve"> och återbetalning</w:t>
      </w:r>
    </w:p>
    <w:p w14:paraId="28CCF62B" w14:textId="3803CCB4" w:rsidR="00700080" w:rsidRDefault="00081A15" w:rsidP="00C125AE">
      <w:pPr>
        <w:pStyle w:val="NormalLST"/>
      </w:pPr>
      <w:r w:rsidRPr="00ED3BB5">
        <w:t xml:space="preserve">Länsstyrelsen </w:t>
      </w:r>
      <w:r w:rsidR="00823893" w:rsidRPr="00ED3BB5">
        <w:t xml:space="preserve">i </w:t>
      </w:r>
      <w:r w:rsidR="009152A2">
        <w:t>Södermanlands</w:t>
      </w:r>
      <w:r w:rsidR="00823893" w:rsidRPr="00ED3BB5">
        <w:t xml:space="preserve"> län</w:t>
      </w:r>
      <w:r w:rsidR="002D019A" w:rsidRPr="00ED3BB5">
        <w:t xml:space="preserve"> </w:t>
      </w:r>
      <w:r w:rsidR="00A847B1" w:rsidRPr="00ED3BB5">
        <w:t>erbjuder</w:t>
      </w:r>
      <w:r w:rsidR="002D019A" w:rsidRPr="00ED3BB5">
        <w:t>,</w:t>
      </w:r>
      <w:r w:rsidR="00A847B1" w:rsidRPr="00ED3BB5">
        <w:t xml:space="preserve"> </w:t>
      </w:r>
      <w:r w:rsidRPr="00ED3BB5">
        <w:t xml:space="preserve">till den </w:t>
      </w:r>
      <w:r w:rsidR="00A00AF9" w:rsidRPr="00ED3BB5">
        <w:t>som beviljats ersättning</w:t>
      </w:r>
      <w:r w:rsidR="002D019A" w:rsidRPr="00ED3BB5">
        <w:t>,</w:t>
      </w:r>
      <w:r w:rsidR="00A00AF9" w:rsidRPr="00ED3BB5">
        <w:t xml:space="preserve"> kontinuerlig dialog</w:t>
      </w:r>
      <w:r w:rsidRPr="00ED3BB5">
        <w:t xml:space="preserve"> under insatstiden. </w:t>
      </w:r>
    </w:p>
    <w:p w14:paraId="5A0C8A37" w14:textId="34CFD840" w:rsidR="002D019A" w:rsidRPr="00714572" w:rsidRDefault="00D70805" w:rsidP="00714572">
      <w:pPr>
        <w:pStyle w:val="Brdtext"/>
        <w:spacing w:after="0"/>
        <w:rPr>
          <w:rFonts w:ascii="Garamond" w:hAnsi="Garamond"/>
          <w:szCs w:val="24"/>
        </w:rPr>
      </w:pPr>
      <w:r w:rsidRPr="00714572">
        <w:rPr>
          <w:rFonts w:ascii="Garamond" w:hAnsi="Garamond"/>
        </w:rPr>
        <w:t>En d</w:t>
      </w:r>
      <w:r w:rsidR="00135821" w:rsidRPr="00714572">
        <w:rPr>
          <w:rFonts w:ascii="Garamond" w:hAnsi="Garamond"/>
        </w:rPr>
        <w:t>elredovisning</w:t>
      </w:r>
      <w:r w:rsidR="00700080" w:rsidRPr="00714572">
        <w:rPr>
          <w:rFonts w:ascii="Garamond" w:hAnsi="Garamond"/>
        </w:rPr>
        <w:t xml:space="preserve"> ska</w:t>
      </w:r>
      <w:r w:rsidR="00135821" w:rsidRPr="00714572">
        <w:rPr>
          <w:rFonts w:ascii="Garamond" w:hAnsi="Garamond"/>
        </w:rPr>
        <w:t xml:space="preserve"> lämnas sex månader efter </w:t>
      </w:r>
      <w:r w:rsidR="0066712D" w:rsidRPr="00714572">
        <w:rPr>
          <w:rFonts w:ascii="Garamond" w:hAnsi="Garamond"/>
        </w:rPr>
        <w:t>den i ansökan angivna starttidpunkten</w:t>
      </w:r>
      <w:r w:rsidR="009F3D45" w:rsidRPr="00714572">
        <w:rPr>
          <w:rFonts w:ascii="Garamond" w:hAnsi="Garamond"/>
        </w:rPr>
        <w:t>, alternativt vid de tidpunkter som meddelas i beslutet</w:t>
      </w:r>
      <w:r w:rsidR="00135821" w:rsidRPr="00714572">
        <w:rPr>
          <w:rFonts w:ascii="Garamond" w:hAnsi="Garamond"/>
        </w:rPr>
        <w:t>. Slutred</w:t>
      </w:r>
      <w:r w:rsidR="00492FF3" w:rsidRPr="00714572">
        <w:rPr>
          <w:rFonts w:ascii="Garamond" w:hAnsi="Garamond"/>
        </w:rPr>
        <w:t>ovisning ska ha kommit in till L</w:t>
      </w:r>
      <w:r w:rsidR="00135821" w:rsidRPr="00714572">
        <w:rPr>
          <w:rFonts w:ascii="Garamond" w:hAnsi="Garamond"/>
        </w:rPr>
        <w:t xml:space="preserve">änsstyrelsen senast </w:t>
      </w:r>
      <w:r w:rsidR="00900094" w:rsidRPr="00714572">
        <w:rPr>
          <w:rFonts w:ascii="Garamond" w:hAnsi="Garamond"/>
        </w:rPr>
        <w:t>två</w:t>
      </w:r>
      <w:r w:rsidR="00135821" w:rsidRPr="00714572">
        <w:rPr>
          <w:rFonts w:ascii="Garamond" w:hAnsi="Garamond"/>
        </w:rPr>
        <w:t xml:space="preserve"> månad</w:t>
      </w:r>
      <w:r w:rsidR="00AB7B6C" w:rsidRPr="00714572">
        <w:rPr>
          <w:rFonts w:ascii="Garamond" w:hAnsi="Garamond"/>
        </w:rPr>
        <w:t>er</w:t>
      </w:r>
      <w:r w:rsidR="00135821" w:rsidRPr="00714572">
        <w:rPr>
          <w:rFonts w:ascii="Garamond" w:hAnsi="Garamond"/>
        </w:rPr>
        <w:t xml:space="preserve"> efter att </w:t>
      </w:r>
      <w:r w:rsidR="00E7588E" w:rsidRPr="00714572">
        <w:rPr>
          <w:rFonts w:ascii="Garamond" w:hAnsi="Garamond"/>
        </w:rPr>
        <w:t>insatsen</w:t>
      </w:r>
      <w:r w:rsidR="00135821" w:rsidRPr="00714572">
        <w:rPr>
          <w:rFonts w:ascii="Garamond" w:hAnsi="Garamond"/>
        </w:rPr>
        <w:t xml:space="preserve"> avslutats. </w:t>
      </w:r>
      <w:r w:rsidR="002D019A" w:rsidRPr="00714572">
        <w:rPr>
          <w:rFonts w:ascii="Garamond" w:hAnsi="Garamond"/>
        </w:rPr>
        <w:t>Delredovisning</w:t>
      </w:r>
      <w:r w:rsidR="009F3D45" w:rsidRPr="00714572">
        <w:rPr>
          <w:rFonts w:ascii="Garamond" w:hAnsi="Garamond"/>
        </w:rPr>
        <w:t>/</w:t>
      </w:r>
      <w:r w:rsidR="006315F3" w:rsidRPr="00714572">
        <w:rPr>
          <w:rFonts w:ascii="Garamond" w:hAnsi="Garamond"/>
        </w:rPr>
        <w:t>-</w:t>
      </w:r>
      <w:r w:rsidR="009F3D45" w:rsidRPr="00714572">
        <w:rPr>
          <w:rFonts w:ascii="Garamond" w:hAnsi="Garamond"/>
        </w:rPr>
        <w:t>ar</w:t>
      </w:r>
      <w:r w:rsidR="002D019A" w:rsidRPr="00714572">
        <w:rPr>
          <w:rFonts w:ascii="Garamond" w:hAnsi="Garamond"/>
        </w:rPr>
        <w:t xml:space="preserve"> och slutredovisning s</w:t>
      </w:r>
      <w:r w:rsidR="00823893" w:rsidRPr="00714572">
        <w:rPr>
          <w:rFonts w:ascii="Garamond" w:hAnsi="Garamond"/>
        </w:rPr>
        <w:t xml:space="preserve">kickas in till Länsstyrelsen i </w:t>
      </w:r>
      <w:r w:rsidR="009152A2">
        <w:rPr>
          <w:rFonts w:ascii="Garamond" w:hAnsi="Garamond"/>
        </w:rPr>
        <w:t>Södermanlands</w:t>
      </w:r>
      <w:r w:rsidR="00823893" w:rsidRPr="00714572">
        <w:rPr>
          <w:rFonts w:ascii="Garamond" w:hAnsi="Garamond"/>
        </w:rPr>
        <w:t xml:space="preserve"> län</w:t>
      </w:r>
      <w:r w:rsidR="00714572" w:rsidRPr="00714572">
        <w:rPr>
          <w:rFonts w:ascii="Garamond" w:hAnsi="Garamond"/>
        </w:rPr>
        <w:t xml:space="preserve"> </w:t>
      </w:r>
      <w:r w:rsidR="00714572" w:rsidRPr="001C045C">
        <w:rPr>
          <w:rFonts w:ascii="Garamond" w:hAnsi="Garamond"/>
        </w:rPr>
        <w:t xml:space="preserve">via webbformulär i e-tjänsten, som nås genom Länsstyrelsens hemsida. </w:t>
      </w:r>
    </w:p>
    <w:p w14:paraId="2E1F3B78" w14:textId="77777777" w:rsidR="00A00AF9" w:rsidRPr="00ED3BB5" w:rsidRDefault="00A00AF9" w:rsidP="00C125AE">
      <w:pPr>
        <w:pStyle w:val="NormalLST"/>
      </w:pPr>
      <w:r w:rsidRPr="00ED3BB5">
        <w:t xml:space="preserve">Mottagare av medel är återbetalningsskyldig om ersättning lämnats på fel grund eller med för högt belopp. Återbetalning ska även ske i de fall ersättningen inte använts för det ändamål som angetts i ansökan. </w:t>
      </w:r>
    </w:p>
    <w:p w14:paraId="7F393C1D" w14:textId="77777777" w:rsidR="009A4442" w:rsidRDefault="009A4442" w:rsidP="009A4442">
      <w:pPr>
        <w:pStyle w:val="Rubrik1"/>
      </w:pPr>
      <w:r>
        <w:t>Information</w:t>
      </w:r>
    </w:p>
    <w:p w14:paraId="51C4165A" w14:textId="378F5E74" w:rsidR="00D128B2" w:rsidRPr="00ED3BB5" w:rsidRDefault="006B1E08" w:rsidP="00C125AE">
      <w:pPr>
        <w:pStyle w:val="NormalLST"/>
      </w:pPr>
      <w:r w:rsidRPr="00ED3BB5">
        <w:t>Ytterli</w:t>
      </w:r>
      <w:r w:rsidR="00F06E3A" w:rsidRPr="00ED3BB5">
        <w:t xml:space="preserve">gare information finns på </w:t>
      </w:r>
      <w:hyperlink r:id="rId12" w:history="1">
        <w:r w:rsidR="00F06E3A" w:rsidRPr="00ED3BB5">
          <w:rPr>
            <w:rStyle w:val="Hyperlnk"/>
          </w:rPr>
          <w:t>www.lansstyrelsen.se/integration</w:t>
        </w:r>
      </w:hyperlink>
      <w:r w:rsidR="00F06E3A" w:rsidRPr="00ED3BB5">
        <w:t xml:space="preserve"> </w:t>
      </w:r>
      <w:r w:rsidR="00823893" w:rsidRPr="00ED3BB5">
        <w:t>där det även finns en sammanstäl</w:t>
      </w:r>
      <w:r w:rsidR="000B3BA8" w:rsidRPr="00ED3BB5">
        <w:t xml:space="preserve">lning över beviljade </w:t>
      </w:r>
      <w:r w:rsidR="00E7588E">
        <w:t>insatser</w:t>
      </w:r>
      <w:r w:rsidR="000B3BA8" w:rsidRPr="00ED3BB5">
        <w:t xml:space="preserve"> från tidigare ansökningsomgångar.</w:t>
      </w:r>
    </w:p>
    <w:p w14:paraId="6A9A513C" w14:textId="6FED91F3" w:rsidR="006B1E08" w:rsidRPr="00ED3BB5" w:rsidRDefault="009A4442" w:rsidP="00C125AE">
      <w:pPr>
        <w:pStyle w:val="NormalLST"/>
      </w:pPr>
      <w:r w:rsidRPr="00ED3BB5">
        <w:t>För frågor</w:t>
      </w:r>
      <w:r w:rsidR="00947A8E" w:rsidRPr="00ED3BB5">
        <w:t xml:space="preserve"> kontakta</w:t>
      </w:r>
      <w:r w:rsidRPr="00ED3BB5">
        <w:t xml:space="preserve"> </w:t>
      </w:r>
      <w:r w:rsidR="009152A2">
        <w:t>Shaulah Asaad</w:t>
      </w:r>
      <w:r w:rsidRPr="00ED3BB5">
        <w:t xml:space="preserve"> på</w:t>
      </w:r>
      <w:r w:rsidR="002E5CF9" w:rsidRPr="00ED3BB5">
        <w:t xml:space="preserve"> </w:t>
      </w:r>
      <w:r w:rsidR="00ED3BB5">
        <w:t>L</w:t>
      </w:r>
      <w:r w:rsidR="00823893" w:rsidRPr="00ED3BB5">
        <w:t xml:space="preserve">änsstyrelsen i </w:t>
      </w:r>
      <w:r w:rsidR="009152A2">
        <w:t>Södermanlands</w:t>
      </w:r>
      <w:r w:rsidR="001E35B2" w:rsidRPr="00ED3BB5">
        <w:t xml:space="preserve"> län</w:t>
      </w:r>
      <w:r w:rsidR="002E5CF9" w:rsidRPr="00ED3BB5">
        <w:t>,</w:t>
      </w:r>
      <w:r w:rsidR="001E35B2" w:rsidRPr="00ED3BB5">
        <w:t xml:space="preserve"> </w:t>
      </w:r>
      <w:r w:rsidR="00823893" w:rsidRPr="00ED3BB5">
        <w:t xml:space="preserve">telefon </w:t>
      </w:r>
      <w:r w:rsidR="009152A2">
        <w:t xml:space="preserve">010- 223 43 24 </w:t>
      </w:r>
      <w:r w:rsidR="00F10EEB" w:rsidRPr="00F10EEB">
        <w:t xml:space="preserve">eller e-post </w:t>
      </w:r>
      <w:hyperlink r:id="rId13" w:history="1">
        <w:r w:rsidR="009152A2" w:rsidRPr="00A6030E">
          <w:rPr>
            <w:rStyle w:val="Hyperlnk"/>
          </w:rPr>
          <w:t>Shaulah.asaad@lansstyrelsen.se</w:t>
        </w:r>
      </w:hyperlink>
      <w:r w:rsidR="00F10EEB" w:rsidRPr="00F10EEB">
        <w:t xml:space="preserve">. </w:t>
      </w:r>
    </w:p>
    <w:p w14:paraId="3D2B6322" w14:textId="77777777" w:rsidR="00C816A9" w:rsidRPr="00330F82" w:rsidRDefault="00C816A9" w:rsidP="009D4956"/>
    <w:p w14:paraId="4486DE40" w14:textId="77777777" w:rsidR="00C816A9" w:rsidRPr="00330F82" w:rsidRDefault="00C816A9" w:rsidP="009D4956"/>
    <w:p w14:paraId="0509215C" w14:textId="77777777" w:rsidR="00C816A9" w:rsidRPr="003D033F" w:rsidRDefault="00C816A9" w:rsidP="00C125AE">
      <w:pPr>
        <w:pStyle w:val="NormalLST"/>
      </w:pPr>
      <w:r w:rsidRPr="003D033F">
        <w:t>BILAGOR</w:t>
      </w:r>
    </w:p>
    <w:p w14:paraId="5257AE0B" w14:textId="3DE227EB" w:rsidR="00D05DCA" w:rsidRDefault="00D05DCA" w:rsidP="00C125AE">
      <w:pPr>
        <w:pStyle w:val="NormalLST"/>
      </w:pPr>
      <w:r>
        <w:t>Ansök</w:t>
      </w:r>
      <w:r w:rsidR="001C045C">
        <w:t xml:space="preserve">an §37a-medel </w:t>
      </w:r>
    </w:p>
    <w:p w14:paraId="30DB53F4" w14:textId="6C7151B0" w:rsidR="00704DBD" w:rsidRPr="003D033F" w:rsidRDefault="004D4810" w:rsidP="00C125AE">
      <w:pPr>
        <w:pStyle w:val="NormalLST"/>
      </w:pPr>
      <w:r w:rsidRPr="003D033F">
        <w:t>Intyg sa</w:t>
      </w:r>
      <w:r w:rsidR="00492FF3">
        <w:t>mverkanspart</w:t>
      </w:r>
    </w:p>
    <w:sectPr w:rsidR="00704DBD" w:rsidRPr="003D033F" w:rsidSect="00C125AE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361" w:right="1276" w:bottom="136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9726" w14:textId="77777777" w:rsidR="00E16FBE" w:rsidRDefault="00E16FBE">
      <w:r>
        <w:separator/>
      </w:r>
    </w:p>
  </w:endnote>
  <w:endnote w:type="continuationSeparator" w:id="0">
    <w:p w14:paraId="68E59030" w14:textId="77777777" w:rsidR="00E16FBE" w:rsidRDefault="00E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24F8" w14:textId="77777777" w:rsidR="00704DBD" w:rsidRDefault="00704DBD">
    <w:pPr>
      <w:pStyle w:val="Sidfot"/>
    </w:pPr>
  </w:p>
  <w:p w14:paraId="7745F1B7" w14:textId="77777777" w:rsidR="00704DBD" w:rsidRDefault="00704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37ED" w14:textId="77777777" w:rsidR="00E16FBE" w:rsidRDefault="00E16FBE">
      <w:r>
        <w:separator/>
      </w:r>
    </w:p>
  </w:footnote>
  <w:footnote w:type="continuationSeparator" w:id="0">
    <w:p w14:paraId="062DD8C6" w14:textId="77777777" w:rsidR="00E16FBE" w:rsidRDefault="00E1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EF42" w14:textId="77777777" w:rsidR="00E76F23" w:rsidRDefault="00E76F23" w:rsidP="002A4A5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F578B0" w14:textId="77777777" w:rsidR="00E76F23" w:rsidRDefault="00E76F23" w:rsidP="00531A4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B5D2D" w14:textId="21AACB86" w:rsidR="00E76F23" w:rsidRDefault="00E76F23" w:rsidP="002A4A5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7F75">
      <w:rPr>
        <w:rStyle w:val="Sidnummer"/>
        <w:noProof/>
      </w:rPr>
      <w:t>2</w:t>
    </w:r>
    <w:r>
      <w:rPr>
        <w:rStyle w:val="Sidnummer"/>
      </w:rPr>
      <w:fldChar w:fldCharType="end"/>
    </w:r>
  </w:p>
  <w:p w14:paraId="4D627664" w14:textId="77777777" w:rsidR="00E76F23" w:rsidRDefault="00E76F23" w:rsidP="00531A46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5A9F" w14:textId="77777777" w:rsidR="009F3D45" w:rsidRDefault="009F3D45" w:rsidP="009F3D45">
    <w:pPr>
      <w:pStyle w:val="Sidhuvud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136"/>
    <w:multiLevelType w:val="hybridMultilevel"/>
    <w:tmpl w:val="6AFCA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502"/>
    <w:multiLevelType w:val="hybridMultilevel"/>
    <w:tmpl w:val="0C88FE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82CB5"/>
    <w:multiLevelType w:val="hybridMultilevel"/>
    <w:tmpl w:val="22D251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07CD9"/>
    <w:multiLevelType w:val="multilevel"/>
    <w:tmpl w:val="D9A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E02FF"/>
    <w:multiLevelType w:val="hybridMultilevel"/>
    <w:tmpl w:val="CE7C0782"/>
    <w:lvl w:ilvl="0" w:tplc="7820FD0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187E"/>
    <w:multiLevelType w:val="hybridMultilevel"/>
    <w:tmpl w:val="0FEAC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91"/>
    <w:multiLevelType w:val="hybridMultilevel"/>
    <w:tmpl w:val="2FECE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200D"/>
    <w:multiLevelType w:val="hybridMultilevel"/>
    <w:tmpl w:val="295E788A"/>
    <w:lvl w:ilvl="0" w:tplc="240E99DE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dark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B3B"/>
    <w:multiLevelType w:val="hybridMultilevel"/>
    <w:tmpl w:val="A7D29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6ED0"/>
    <w:multiLevelType w:val="hybridMultilevel"/>
    <w:tmpl w:val="FA9A84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AA1"/>
    <w:multiLevelType w:val="hybridMultilevel"/>
    <w:tmpl w:val="8BE44C18"/>
    <w:lvl w:ilvl="0" w:tplc="916C86F2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54D4A"/>
    <w:multiLevelType w:val="hybridMultilevel"/>
    <w:tmpl w:val="6210615A"/>
    <w:lvl w:ilvl="0" w:tplc="240E99DE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dark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4B51"/>
    <w:multiLevelType w:val="hybridMultilevel"/>
    <w:tmpl w:val="64522D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36402"/>
    <w:multiLevelType w:val="hybridMultilevel"/>
    <w:tmpl w:val="F59AD3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6DD3"/>
    <w:multiLevelType w:val="hybridMultilevel"/>
    <w:tmpl w:val="2EEC976C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0A737B"/>
    <w:multiLevelType w:val="hybridMultilevel"/>
    <w:tmpl w:val="26145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A14"/>
    <w:multiLevelType w:val="multilevel"/>
    <w:tmpl w:val="CBFA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8435E"/>
    <w:multiLevelType w:val="hybridMultilevel"/>
    <w:tmpl w:val="45681A68"/>
    <w:lvl w:ilvl="0" w:tplc="AC1C6078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59B0"/>
    <w:multiLevelType w:val="hybridMultilevel"/>
    <w:tmpl w:val="1C3C7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6E23"/>
    <w:multiLevelType w:val="multilevel"/>
    <w:tmpl w:val="CE7C0782"/>
    <w:lvl w:ilvl="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6012E"/>
    <w:multiLevelType w:val="hybridMultilevel"/>
    <w:tmpl w:val="CBFACF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F15"/>
    <w:multiLevelType w:val="hybridMultilevel"/>
    <w:tmpl w:val="CD1E712C"/>
    <w:lvl w:ilvl="0" w:tplc="7820FD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1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8"/>
  </w:num>
  <w:num w:numId="15">
    <w:abstractNumId w:val="6"/>
  </w:num>
  <w:num w:numId="16">
    <w:abstractNumId w:val="15"/>
  </w:num>
  <w:num w:numId="17">
    <w:abstractNumId w:val="14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56"/>
    <w:rsid w:val="000035E9"/>
    <w:rsid w:val="0003437B"/>
    <w:rsid w:val="00047D0A"/>
    <w:rsid w:val="00051F0D"/>
    <w:rsid w:val="00054960"/>
    <w:rsid w:val="00060F41"/>
    <w:rsid w:val="00081A15"/>
    <w:rsid w:val="000906A5"/>
    <w:rsid w:val="000B23A1"/>
    <w:rsid w:val="000B3BA8"/>
    <w:rsid w:val="000B4BC6"/>
    <w:rsid w:val="000C0B22"/>
    <w:rsid w:val="000C2049"/>
    <w:rsid w:val="00107D3B"/>
    <w:rsid w:val="00130E93"/>
    <w:rsid w:val="00135821"/>
    <w:rsid w:val="00163ED1"/>
    <w:rsid w:val="00171166"/>
    <w:rsid w:val="00183409"/>
    <w:rsid w:val="001924E8"/>
    <w:rsid w:val="001B0BEC"/>
    <w:rsid w:val="001B5E3C"/>
    <w:rsid w:val="001B6347"/>
    <w:rsid w:val="001C045C"/>
    <w:rsid w:val="001C51C1"/>
    <w:rsid w:val="001D7753"/>
    <w:rsid w:val="001E178D"/>
    <w:rsid w:val="001E35B2"/>
    <w:rsid w:val="001E4A12"/>
    <w:rsid w:val="00205026"/>
    <w:rsid w:val="00207425"/>
    <w:rsid w:val="002107D9"/>
    <w:rsid w:val="00220ECF"/>
    <w:rsid w:val="0022100B"/>
    <w:rsid w:val="00266B3E"/>
    <w:rsid w:val="002773A4"/>
    <w:rsid w:val="002A4A5C"/>
    <w:rsid w:val="002A4DCB"/>
    <w:rsid w:val="002A7BB5"/>
    <w:rsid w:val="002B78F0"/>
    <w:rsid w:val="002D019A"/>
    <w:rsid w:val="002E1282"/>
    <w:rsid w:val="002E5CF9"/>
    <w:rsid w:val="00316905"/>
    <w:rsid w:val="00330F82"/>
    <w:rsid w:val="003370E9"/>
    <w:rsid w:val="00350C5D"/>
    <w:rsid w:val="003549A1"/>
    <w:rsid w:val="00383B05"/>
    <w:rsid w:val="00384F6B"/>
    <w:rsid w:val="00385B4D"/>
    <w:rsid w:val="00387843"/>
    <w:rsid w:val="00390ABC"/>
    <w:rsid w:val="003B1937"/>
    <w:rsid w:val="003C2469"/>
    <w:rsid w:val="003D033F"/>
    <w:rsid w:val="003D0EB5"/>
    <w:rsid w:val="003D5E4E"/>
    <w:rsid w:val="003D6BE2"/>
    <w:rsid w:val="003F55D7"/>
    <w:rsid w:val="0040699A"/>
    <w:rsid w:val="00412660"/>
    <w:rsid w:val="00420900"/>
    <w:rsid w:val="00421D22"/>
    <w:rsid w:val="0045213C"/>
    <w:rsid w:val="004579F5"/>
    <w:rsid w:val="004735BC"/>
    <w:rsid w:val="0047519C"/>
    <w:rsid w:val="00492FF3"/>
    <w:rsid w:val="004A1616"/>
    <w:rsid w:val="004A3D24"/>
    <w:rsid w:val="004C51A3"/>
    <w:rsid w:val="004C570A"/>
    <w:rsid w:val="004D160A"/>
    <w:rsid w:val="004D4810"/>
    <w:rsid w:val="004E5B11"/>
    <w:rsid w:val="004E5CE5"/>
    <w:rsid w:val="00503FD7"/>
    <w:rsid w:val="0051097F"/>
    <w:rsid w:val="00523957"/>
    <w:rsid w:val="00524790"/>
    <w:rsid w:val="00531A46"/>
    <w:rsid w:val="00534637"/>
    <w:rsid w:val="00554D87"/>
    <w:rsid w:val="00554EB9"/>
    <w:rsid w:val="00567CF9"/>
    <w:rsid w:val="005A50BC"/>
    <w:rsid w:val="005B193B"/>
    <w:rsid w:val="005B24E0"/>
    <w:rsid w:val="005C7D00"/>
    <w:rsid w:val="005D767E"/>
    <w:rsid w:val="00603F14"/>
    <w:rsid w:val="006315F3"/>
    <w:rsid w:val="00647137"/>
    <w:rsid w:val="00652F8F"/>
    <w:rsid w:val="0066712D"/>
    <w:rsid w:val="006708C0"/>
    <w:rsid w:val="00671048"/>
    <w:rsid w:val="0067220E"/>
    <w:rsid w:val="00684CBB"/>
    <w:rsid w:val="006876CE"/>
    <w:rsid w:val="006A57A4"/>
    <w:rsid w:val="006B1E08"/>
    <w:rsid w:val="006E5965"/>
    <w:rsid w:val="00700080"/>
    <w:rsid w:val="007010EF"/>
    <w:rsid w:val="00704DBD"/>
    <w:rsid w:val="00705360"/>
    <w:rsid w:val="00707338"/>
    <w:rsid w:val="00714572"/>
    <w:rsid w:val="0071582D"/>
    <w:rsid w:val="007159B5"/>
    <w:rsid w:val="00716684"/>
    <w:rsid w:val="00730E4D"/>
    <w:rsid w:val="00743DE3"/>
    <w:rsid w:val="00747A12"/>
    <w:rsid w:val="007737D8"/>
    <w:rsid w:val="007825AB"/>
    <w:rsid w:val="00786608"/>
    <w:rsid w:val="007961DC"/>
    <w:rsid w:val="007A42C7"/>
    <w:rsid w:val="007D31A5"/>
    <w:rsid w:val="007E1F79"/>
    <w:rsid w:val="007E6CC3"/>
    <w:rsid w:val="00801E43"/>
    <w:rsid w:val="00802ECE"/>
    <w:rsid w:val="00803A63"/>
    <w:rsid w:val="0081028D"/>
    <w:rsid w:val="00823893"/>
    <w:rsid w:val="00852EDD"/>
    <w:rsid w:val="00857118"/>
    <w:rsid w:val="00870A51"/>
    <w:rsid w:val="00882B29"/>
    <w:rsid w:val="0088328F"/>
    <w:rsid w:val="008D7A1B"/>
    <w:rsid w:val="008F24D2"/>
    <w:rsid w:val="00900094"/>
    <w:rsid w:val="009152A2"/>
    <w:rsid w:val="00917DD4"/>
    <w:rsid w:val="00947A8E"/>
    <w:rsid w:val="00947F75"/>
    <w:rsid w:val="00961193"/>
    <w:rsid w:val="00961F82"/>
    <w:rsid w:val="00972839"/>
    <w:rsid w:val="00977363"/>
    <w:rsid w:val="009965A7"/>
    <w:rsid w:val="009A4442"/>
    <w:rsid w:val="009A4609"/>
    <w:rsid w:val="009C0685"/>
    <w:rsid w:val="009C6D70"/>
    <w:rsid w:val="009D4956"/>
    <w:rsid w:val="009D741A"/>
    <w:rsid w:val="009D7D44"/>
    <w:rsid w:val="009E21D4"/>
    <w:rsid w:val="009F3D45"/>
    <w:rsid w:val="00A00AF9"/>
    <w:rsid w:val="00A05EE9"/>
    <w:rsid w:val="00A11865"/>
    <w:rsid w:val="00A24D0D"/>
    <w:rsid w:val="00A43DAF"/>
    <w:rsid w:val="00A43F43"/>
    <w:rsid w:val="00A66CB6"/>
    <w:rsid w:val="00A70574"/>
    <w:rsid w:val="00A70BAE"/>
    <w:rsid w:val="00A81D88"/>
    <w:rsid w:val="00A847B1"/>
    <w:rsid w:val="00A9422B"/>
    <w:rsid w:val="00A952BB"/>
    <w:rsid w:val="00A9663B"/>
    <w:rsid w:val="00AB7B6C"/>
    <w:rsid w:val="00B127FC"/>
    <w:rsid w:val="00B150B4"/>
    <w:rsid w:val="00B16E64"/>
    <w:rsid w:val="00B255D3"/>
    <w:rsid w:val="00B26422"/>
    <w:rsid w:val="00B50875"/>
    <w:rsid w:val="00B65210"/>
    <w:rsid w:val="00B829CB"/>
    <w:rsid w:val="00B835D2"/>
    <w:rsid w:val="00B86E76"/>
    <w:rsid w:val="00BF4216"/>
    <w:rsid w:val="00C00B15"/>
    <w:rsid w:val="00C00B20"/>
    <w:rsid w:val="00C04177"/>
    <w:rsid w:val="00C07409"/>
    <w:rsid w:val="00C11756"/>
    <w:rsid w:val="00C125AE"/>
    <w:rsid w:val="00C12CBD"/>
    <w:rsid w:val="00C176B8"/>
    <w:rsid w:val="00C17B9B"/>
    <w:rsid w:val="00C268D1"/>
    <w:rsid w:val="00C720F7"/>
    <w:rsid w:val="00C816A9"/>
    <w:rsid w:val="00C8180C"/>
    <w:rsid w:val="00C91DB4"/>
    <w:rsid w:val="00C91E2F"/>
    <w:rsid w:val="00C92941"/>
    <w:rsid w:val="00CA3532"/>
    <w:rsid w:val="00CA639E"/>
    <w:rsid w:val="00CB08C7"/>
    <w:rsid w:val="00CC4986"/>
    <w:rsid w:val="00CE32D3"/>
    <w:rsid w:val="00CF4C15"/>
    <w:rsid w:val="00D05B7C"/>
    <w:rsid w:val="00D05DCA"/>
    <w:rsid w:val="00D104AE"/>
    <w:rsid w:val="00D1214B"/>
    <w:rsid w:val="00D128B2"/>
    <w:rsid w:val="00D177AA"/>
    <w:rsid w:val="00D366D9"/>
    <w:rsid w:val="00D436EE"/>
    <w:rsid w:val="00D5499E"/>
    <w:rsid w:val="00D63E20"/>
    <w:rsid w:val="00D64130"/>
    <w:rsid w:val="00D70805"/>
    <w:rsid w:val="00D928C0"/>
    <w:rsid w:val="00DB4C6F"/>
    <w:rsid w:val="00DC3E11"/>
    <w:rsid w:val="00DF3C8E"/>
    <w:rsid w:val="00E06D17"/>
    <w:rsid w:val="00E16FBE"/>
    <w:rsid w:val="00E6397B"/>
    <w:rsid w:val="00E74485"/>
    <w:rsid w:val="00E7588E"/>
    <w:rsid w:val="00E75DE5"/>
    <w:rsid w:val="00E76F23"/>
    <w:rsid w:val="00E85B8A"/>
    <w:rsid w:val="00E93B07"/>
    <w:rsid w:val="00EB4524"/>
    <w:rsid w:val="00EB71F5"/>
    <w:rsid w:val="00EC130F"/>
    <w:rsid w:val="00EC662C"/>
    <w:rsid w:val="00ED3BB5"/>
    <w:rsid w:val="00EE183C"/>
    <w:rsid w:val="00EF6B4E"/>
    <w:rsid w:val="00F064D1"/>
    <w:rsid w:val="00F06E3A"/>
    <w:rsid w:val="00F10EEB"/>
    <w:rsid w:val="00F12AB0"/>
    <w:rsid w:val="00F36507"/>
    <w:rsid w:val="00F501F6"/>
    <w:rsid w:val="00F5582B"/>
    <w:rsid w:val="00F61105"/>
    <w:rsid w:val="00F73A98"/>
    <w:rsid w:val="00FE7C16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97ADBC1"/>
  <w15:docId w15:val="{9ACEC5C1-B19A-4866-B97C-DCFEBC56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3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7116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  <w:rPr>
      <w:szCs w:val="20"/>
    </w:rPr>
  </w:style>
  <w:style w:type="paragraph" w:styleId="Sidhuvud">
    <w:name w:val="header"/>
    <w:basedOn w:val="Normal"/>
    <w:rsid w:val="00531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31A46"/>
  </w:style>
  <w:style w:type="paragraph" w:styleId="Ballongtext">
    <w:name w:val="Balloon Text"/>
    <w:basedOn w:val="Normal"/>
    <w:semiHidden/>
    <w:rsid w:val="009D7D44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70733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707338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07338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D366D9"/>
    <w:pPr>
      <w:spacing w:before="240" w:after="60"/>
      <w:outlineLvl w:val="0"/>
    </w:pPr>
    <w:rPr>
      <w:rFonts w:ascii="Cambria" w:hAnsi="Cambria"/>
      <w:b/>
      <w:bCs/>
      <w:kern w:val="28"/>
      <w:sz w:val="36"/>
      <w:szCs w:val="32"/>
    </w:rPr>
  </w:style>
  <w:style w:type="character" w:customStyle="1" w:styleId="RubrikChar">
    <w:name w:val="Rubrik Char"/>
    <w:link w:val="Rubrik"/>
    <w:rsid w:val="00D366D9"/>
    <w:rPr>
      <w:rFonts w:ascii="Cambria" w:hAnsi="Cambria"/>
      <w:b/>
      <w:bCs/>
      <w:kern w:val="28"/>
      <w:sz w:val="36"/>
      <w:szCs w:val="32"/>
    </w:rPr>
  </w:style>
  <w:style w:type="character" w:styleId="Hyperlnk">
    <w:name w:val="Hyperlink"/>
    <w:rsid w:val="00852ED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D366D9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NormalLST">
    <w:name w:val="Normal LST"/>
    <w:qFormat/>
    <w:rsid w:val="00704DBD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customStyle="1" w:styleId="KommentarerChar">
    <w:name w:val="Kommentarer Char"/>
    <w:basedOn w:val="Standardstycketeckensnitt"/>
    <w:link w:val="Kommentarer"/>
    <w:semiHidden/>
    <w:rsid w:val="00704DBD"/>
  </w:style>
  <w:style w:type="character" w:styleId="Stark">
    <w:name w:val="Strong"/>
    <w:basedOn w:val="Standardstycketeckensnitt"/>
    <w:qFormat/>
    <w:rsid w:val="00704DBD"/>
    <w:rPr>
      <w:b/>
      <w:bCs/>
    </w:rPr>
  </w:style>
  <w:style w:type="paragraph" w:styleId="Sidfot">
    <w:name w:val="footer"/>
    <w:basedOn w:val="Normal"/>
    <w:link w:val="SidfotChar"/>
    <w:uiPriority w:val="99"/>
    <w:rsid w:val="00704D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4DBD"/>
    <w:rPr>
      <w:sz w:val="24"/>
      <w:szCs w:val="24"/>
    </w:rPr>
  </w:style>
  <w:style w:type="paragraph" w:styleId="Fotnotstext">
    <w:name w:val="footnote text"/>
    <w:basedOn w:val="Normal"/>
    <w:link w:val="FotnotstextChar"/>
    <w:rsid w:val="00383B0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83B05"/>
  </w:style>
  <w:style w:type="character" w:styleId="Fotnotsreferens">
    <w:name w:val="footnote reference"/>
    <w:basedOn w:val="Standardstycketeckensnitt"/>
    <w:rsid w:val="00383B05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0B3BA8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rsid w:val="000B3BA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D3BB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10EEB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1C0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aulah.asaad@lansstyrelse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integr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39cf98970ef9bd792cc24cc49efd3519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4384be13ca9cd4f3cd9e67a4feec9354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D98AF-0CAE-444C-87A7-25BA21CE6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26110-3D72-4462-8E54-03EB4005DCD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1581e82-ad06-4987-800f-fdafb7740d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4F98D-9C25-454D-986D-5CACA6550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13593-D881-4DBE-9508-A4639DBD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>Länsstyrelsen</Company>
  <LinksUpToDate>false</LinksUpToDate>
  <CharactersWithSpaces>5485</CharactersWithSpaces>
  <SharedDoc>false</SharedDoc>
  <HLinks>
    <vt:vector size="18" baseType="variant"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http://www.lansstyrelsen.se/integration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http://www.lansstyrelsen.se/integration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https://lagen.nu/2010:1122</vt:lpwstr>
      </vt:variant>
      <vt:variant>
        <vt:lpwstr>P5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1 - Förslag informationsbrev § 37a 2022</dc:title>
  <dc:creator>Lars Göran Brandt</dc:creator>
  <cp:lastModifiedBy>Riad Lucie</cp:lastModifiedBy>
  <cp:revision>2</cp:revision>
  <cp:lastPrinted>2011-03-02T18:50:00Z</cp:lastPrinted>
  <dcterms:created xsi:type="dcterms:W3CDTF">2022-02-22T09:57:00Z</dcterms:created>
  <dcterms:modified xsi:type="dcterms:W3CDTF">2022-02-22T09:57:00Z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0x01010091D8592859A83E40BBF4D3F958D4C4FA</vt:lpwstr>
  </property>
</Properties>
</file>