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DCB" w:rsidRDefault="00813497">
      <w:pPr>
        <w:pStyle w:val="Rubrik1"/>
      </w:pPr>
      <w:r>
        <w:t>Textdel</w:t>
      </w:r>
      <w:r w:rsidR="00C5746E">
        <w:t xml:space="preserve"> – ……….</w:t>
      </w:r>
      <w:bookmarkStart w:id="0" w:name="_GoBack"/>
      <w:bookmarkEnd w:id="0"/>
      <w:r w:rsidR="00B4718F">
        <w:t xml:space="preserve"> års miljörapport</w:t>
      </w:r>
      <w:r>
        <w:t xml:space="preserve"> </w:t>
      </w:r>
      <w:r w:rsidR="00DA46AA">
        <w:t>–</w:t>
      </w:r>
      <w:r w:rsidR="004F6F38">
        <w:t xml:space="preserve"> täkter</w:t>
      </w:r>
      <w:r w:rsidR="00DA46AA">
        <w:t xml:space="preserve"> </w:t>
      </w:r>
    </w:p>
    <w:p w:rsidR="00813497" w:rsidRDefault="00B81DCB">
      <w:pPr>
        <w:pStyle w:val="Rubrik1"/>
      </w:pPr>
      <w:proofErr w:type="spellStart"/>
      <w:r>
        <w:t>Anläggingsnummer</w:t>
      </w:r>
      <w:proofErr w:type="spellEnd"/>
      <w:r>
        <w:t xml:space="preserve"> </w:t>
      </w:r>
      <w:r w:rsidRPr="00B81DCB">
        <w:rPr>
          <w:highlight w:val="yellow"/>
        </w:rPr>
        <w:t>14XX-XXX</w:t>
      </w:r>
    </w:p>
    <w:p w:rsidR="00894628" w:rsidRDefault="0002688D" w:rsidP="00444B6E">
      <w:r w:rsidRPr="00B81DCB">
        <w:rPr>
          <w:i/>
          <w:color w:val="FF0000"/>
        </w:rPr>
        <w:t>Mallen är från SMP och den</w:t>
      </w:r>
      <w:r w:rsidR="00444B6E" w:rsidRPr="00B81DCB">
        <w:rPr>
          <w:i/>
          <w:color w:val="FF0000"/>
        </w:rPr>
        <w:t xml:space="preserve"> är anpassad för täktverksamhet. Här anges även exempel på vad som behöver redovisas i de olika punkterna nedan</w:t>
      </w:r>
      <w:r w:rsidR="00444B6E">
        <w:t>.</w:t>
      </w:r>
    </w:p>
    <w:p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5"/>
      </w:tblGrid>
      <w:tr w:rsidR="00813497" w:rsidTr="00BE7131">
        <w:trPr>
          <w:cantSplit/>
        </w:trPr>
        <w:tc>
          <w:tcPr>
            <w:tcW w:w="9205" w:type="dxa"/>
            <w:shd w:val="clear" w:color="auto" w:fill="B8CCE4"/>
          </w:tcPr>
          <w:p w:rsidR="00813497" w:rsidRPr="00AA07E6" w:rsidRDefault="00377384">
            <w:pPr>
              <w:autoSpaceDE w:val="0"/>
              <w:autoSpaceDN w:val="0"/>
              <w:adjustRightInd w:val="0"/>
              <w:rPr>
                <w:rFonts w:ascii="Arial" w:hAnsi="Arial" w:cs="Arial"/>
                <w:b/>
                <w:bCs/>
                <w:sz w:val="22"/>
                <w:szCs w:val="22"/>
              </w:rPr>
            </w:pPr>
            <w:r w:rsidRPr="00AA07E6">
              <w:rPr>
                <w:rFonts w:ascii="Arial" w:hAnsi="Arial" w:cs="Arial"/>
                <w:b/>
                <w:bCs/>
                <w:sz w:val="22"/>
                <w:szCs w:val="22"/>
              </w:rPr>
              <w:t xml:space="preserve">1. </w:t>
            </w:r>
            <w:r w:rsidR="00813497" w:rsidRPr="00AA07E6">
              <w:rPr>
                <w:rFonts w:ascii="Arial" w:hAnsi="Arial" w:cs="Arial"/>
                <w:b/>
                <w:bCs/>
                <w:sz w:val="22"/>
                <w:szCs w:val="22"/>
              </w:rPr>
              <w:t xml:space="preserve">Verksamhetsbeskrivning </w:t>
            </w:r>
          </w:p>
          <w:p w:rsidR="00813497" w:rsidRDefault="00813497">
            <w:pPr>
              <w:autoSpaceDE w:val="0"/>
              <w:autoSpaceDN w:val="0"/>
              <w:adjustRightInd w:val="0"/>
              <w:rPr>
                <w:rFonts w:ascii="TimesNewRomanPSMT" w:hAnsi="TimesNewRomanPSMT"/>
                <w:sz w:val="19"/>
                <w:szCs w:val="19"/>
              </w:rPr>
            </w:pPr>
            <w:r>
              <w:rPr>
                <w:rFonts w:ascii="TimesNewRomanPSMT" w:hAnsi="TimesNewRomanPSMT"/>
                <w:sz w:val="19"/>
                <w:szCs w:val="19"/>
              </w:rPr>
              <w:t>4 § 1. Kortfattad beskrivning av verksamheten samt en översiktlig beskrivning av verksamhetens huvudsakliga påverkan på miljön och människors hälsa. De förändringar som skett under året ska anges.</w:t>
            </w:r>
          </w:p>
          <w:p w:rsidR="00D86957" w:rsidRDefault="00D86957">
            <w:pPr>
              <w:autoSpaceDE w:val="0"/>
              <w:autoSpaceDN w:val="0"/>
              <w:adjustRightInd w:val="0"/>
              <w:rPr>
                <w:rFonts w:ascii="TimesNewRomanPSMT" w:hAnsi="TimesNewRomanPSMT"/>
                <w:i/>
                <w:sz w:val="19"/>
                <w:szCs w:val="19"/>
              </w:rPr>
            </w:pPr>
          </w:p>
          <w:p w:rsidR="00377384" w:rsidRDefault="00641592">
            <w:pPr>
              <w:autoSpaceDE w:val="0"/>
              <w:autoSpaceDN w:val="0"/>
              <w:adjustRightInd w:val="0"/>
              <w:rPr>
                <w:rFonts w:ascii="TimesNewRomanPSMT" w:hAnsi="TimesNewRomanPSMT"/>
                <w:sz w:val="19"/>
                <w:szCs w:val="19"/>
              </w:rPr>
            </w:pPr>
            <w:r>
              <w:rPr>
                <w:rFonts w:ascii="TimesNewRomanPSMT" w:hAnsi="TimesNewRomanPSMT"/>
                <w:i/>
                <w:sz w:val="19"/>
                <w:szCs w:val="19"/>
              </w:rPr>
              <w:t>Kommentar</w:t>
            </w:r>
            <w:r w:rsidR="00377384">
              <w:rPr>
                <w:rFonts w:ascii="TimesNewRomanPSMT" w:hAnsi="TimesNewRomanPSMT"/>
                <w:i/>
                <w:sz w:val="19"/>
                <w:szCs w:val="19"/>
              </w:rPr>
              <w:t xml:space="preserve">: </w:t>
            </w:r>
            <w:r w:rsidR="00377384">
              <w:rPr>
                <w:rFonts w:ascii="TimesNewRomanPSMT" w:hAnsi="TimesNewRomanPSMT"/>
                <w:sz w:val="19"/>
                <w:szCs w:val="19"/>
              </w:rPr>
              <w:t>Det bör vara tillräckligt att beskrivningen av påverkan på miljön och människors hälsa görs genom att t.ex. ange att påverkan utgörs av utsläpp till luft, utsläpp till vatten, buller, lukt, avfall, påverkan genom produkter eller genom tillverkade produkter eller genom att produktionen kräver en stor insats av energi, råvaror eller omfattande transporter.</w:t>
            </w:r>
          </w:p>
          <w:p w:rsidR="00813497" w:rsidRDefault="00813497" w:rsidP="002A36B3">
            <w:pPr>
              <w:autoSpaceDE w:val="0"/>
              <w:autoSpaceDN w:val="0"/>
              <w:adjustRightInd w:val="0"/>
              <w:rPr>
                <w:rFonts w:ascii="Arial" w:hAnsi="Arial" w:cs="Arial"/>
                <w:sz w:val="16"/>
              </w:rPr>
            </w:pPr>
          </w:p>
        </w:tc>
      </w:tr>
      <w:tr w:rsidR="002A36B3" w:rsidTr="00BE7131">
        <w:trPr>
          <w:cantSplit/>
        </w:trPr>
        <w:tc>
          <w:tcPr>
            <w:tcW w:w="9205" w:type="dxa"/>
            <w:shd w:val="clear" w:color="auto" w:fill="auto"/>
          </w:tcPr>
          <w:p w:rsidR="002A36B3" w:rsidRPr="00BE7131" w:rsidRDefault="002A36B3" w:rsidP="002A36B3">
            <w:pPr>
              <w:autoSpaceDE w:val="0"/>
              <w:autoSpaceDN w:val="0"/>
              <w:adjustRightInd w:val="0"/>
              <w:rPr>
                <w:rFonts w:ascii="TimesNewRomanPSMT" w:hAnsi="TimesNewRomanPSMT" w:cs="TimesNewRomanPSMT"/>
                <w:sz w:val="20"/>
                <w:u w:val="single"/>
              </w:rPr>
            </w:pPr>
            <w:r w:rsidRPr="00BE7131">
              <w:rPr>
                <w:rFonts w:ascii="TimesNewRomanPSMT" w:hAnsi="TimesNewRomanPSMT" w:cs="TimesNewRomanPSMT"/>
                <w:sz w:val="20"/>
                <w:u w:val="single"/>
              </w:rPr>
              <w:t>Kortfattad beskrivning av verksamheten</w:t>
            </w:r>
          </w:p>
          <w:p w:rsidR="002A36B3" w:rsidRPr="00BE7131" w:rsidRDefault="00BE7131" w:rsidP="002A36B3">
            <w:pPr>
              <w:autoSpaceDE w:val="0"/>
              <w:autoSpaceDN w:val="0"/>
              <w:adjustRightInd w:val="0"/>
              <w:rPr>
                <w:rFonts w:ascii="TimesNewRomanPSMT" w:hAnsi="TimesNewRomanPSMT" w:cs="TimesNewRomanPSMT"/>
                <w:i/>
                <w:sz w:val="20"/>
              </w:rPr>
            </w:pPr>
            <w:r>
              <w:rPr>
                <w:rFonts w:ascii="TimesNewRomanPSMT" w:hAnsi="TimesNewRomanPSMT" w:cs="TimesNewRomanPSMT"/>
                <w:i/>
                <w:sz w:val="20"/>
              </w:rPr>
              <w:t xml:space="preserve"> Exempelvis t</w:t>
            </w:r>
            <w:r w:rsidR="002A36B3" w:rsidRPr="00BE7131">
              <w:rPr>
                <w:rFonts w:ascii="TimesNewRomanPSMT" w:hAnsi="TimesNewRomanPSMT" w:cs="TimesNewRomanPSMT"/>
                <w:i/>
                <w:sz w:val="20"/>
              </w:rPr>
              <w:t xml:space="preserve">äkt av berg/grus. Innebär avbaning av jordlager, brytning, sprängning </w:t>
            </w:r>
            <w:proofErr w:type="spellStart"/>
            <w:r w:rsidR="002A36B3" w:rsidRPr="00BE7131">
              <w:rPr>
                <w:rFonts w:ascii="TimesNewRomanPSMT" w:hAnsi="TimesNewRomanPSMT" w:cs="TimesNewRomanPSMT"/>
                <w:i/>
                <w:sz w:val="20"/>
              </w:rPr>
              <w:t>etc</w:t>
            </w:r>
            <w:proofErr w:type="spellEnd"/>
            <w:r w:rsidR="002A36B3" w:rsidRPr="00BE7131">
              <w:rPr>
                <w:rFonts w:ascii="TimesNewRomanPSMT" w:hAnsi="TimesNewRomanPSMT" w:cs="TimesNewRomanPSMT"/>
                <w:i/>
                <w:sz w:val="20"/>
              </w:rPr>
              <w:t xml:space="preserve"> </w:t>
            </w:r>
            <w:r w:rsidRPr="00BE7131">
              <w:rPr>
                <w:rFonts w:ascii="TimesNewRomanPSMT" w:hAnsi="TimesNewRomanPSMT" w:cs="TimesNewRomanPSMT"/>
                <w:i/>
                <w:sz w:val="20"/>
              </w:rPr>
              <w:t>…….</w:t>
            </w:r>
            <w:r w:rsidR="002A36B3" w:rsidRPr="00BE7131">
              <w:rPr>
                <w:rFonts w:ascii="TimesNewRomanPSMT" w:hAnsi="TimesNewRomanPSMT" w:cs="TimesNewRomanPSMT"/>
                <w:i/>
                <w:sz w:val="20"/>
              </w:rPr>
              <w:br/>
            </w:r>
          </w:p>
          <w:p w:rsidR="002A36B3" w:rsidRPr="00BE7131" w:rsidRDefault="002A36B3" w:rsidP="002A36B3">
            <w:pPr>
              <w:autoSpaceDE w:val="0"/>
              <w:autoSpaceDN w:val="0"/>
              <w:adjustRightInd w:val="0"/>
              <w:rPr>
                <w:rFonts w:ascii="TimesNewRomanPSMT" w:hAnsi="TimesNewRomanPSMT" w:cs="TimesNewRomanPSMT"/>
                <w:sz w:val="20"/>
                <w:u w:val="single"/>
              </w:rPr>
            </w:pPr>
            <w:r w:rsidRPr="00BE7131">
              <w:rPr>
                <w:rFonts w:ascii="TimesNewRomanPSMT" w:hAnsi="TimesNewRomanPSMT" w:cs="TimesNewRomanPSMT"/>
                <w:sz w:val="20"/>
                <w:u w:val="single"/>
              </w:rPr>
              <w:t>Huvudsakliga miljöpåverkan</w:t>
            </w:r>
          </w:p>
          <w:p w:rsidR="002A36B3" w:rsidRPr="00BE7131" w:rsidRDefault="00BE7131" w:rsidP="002A36B3">
            <w:pPr>
              <w:autoSpaceDE w:val="0"/>
              <w:autoSpaceDN w:val="0"/>
              <w:adjustRightInd w:val="0"/>
              <w:rPr>
                <w:rFonts w:ascii="TimesNewRomanPSMT" w:hAnsi="TimesNewRomanPSMT" w:cs="TimesNewRomanPSMT"/>
                <w:i/>
                <w:sz w:val="20"/>
              </w:rPr>
            </w:pPr>
            <w:r>
              <w:rPr>
                <w:rFonts w:ascii="TimesNewRomanPSMT" w:hAnsi="TimesNewRomanPSMT" w:cs="TimesNewRomanPSMT"/>
                <w:i/>
                <w:sz w:val="20"/>
              </w:rPr>
              <w:t>Exempelvis b</w:t>
            </w:r>
            <w:r w:rsidR="002A36B3" w:rsidRPr="00BE7131">
              <w:rPr>
                <w:rFonts w:ascii="TimesNewRomanPSMT" w:hAnsi="TimesNewRomanPSMT" w:cs="TimesNewRomanPSMT"/>
                <w:i/>
                <w:sz w:val="20"/>
              </w:rPr>
              <w:t xml:space="preserve">uller, damning, påverkan i vattendrag, </w:t>
            </w:r>
          </w:p>
          <w:p w:rsidR="002A36B3" w:rsidRPr="00BE7131" w:rsidRDefault="002A36B3" w:rsidP="002A36B3">
            <w:pPr>
              <w:autoSpaceDE w:val="0"/>
              <w:autoSpaceDN w:val="0"/>
              <w:adjustRightInd w:val="0"/>
              <w:rPr>
                <w:rFonts w:ascii="TimesNewRomanPSMT" w:hAnsi="TimesNewRomanPSMT" w:cs="TimesNewRomanPSMT"/>
                <w:i/>
                <w:sz w:val="20"/>
              </w:rPr>
            </w:pPr>
          </w:p>
          <w:p w:rsidR="002A36B3" w:rsidRPr="00BE7131" w:rsidRDefault="002A36B3" w:rsidP="002A36B3">
            <w:pPr>
              <w:autoSpaceDE w:val="0"/>
              <w:autoSpaceDN w:val="0"/>
              <w:adjustRightInd w:val="0"/>
              <w:rPr>
                <w:rFonts w:ascii="TimesNewRomanPSMT" w:hAnsi="TimesNewRomanPSMT" w:cs="TimesNewRomanPSMT"/>
                <w:sz w:val="20"/>
                <w:u w:val="single"/>
              </w:rPr>
            </w:pPr>
            <w:r w:rsidRPr="00BE7131">
              <w:rPr>
                <w:rFonts w:ascii="TimesNewRomanPSMT" w:hAnsi="TimesNewRomanPSMT" w:cs="TimesNewRomanPSMT"/>
                <w:sz w:val="20"/>
                <w:u w:val="single"/>
              </w:rPr>
              <w:t>Ändringar under året</w:t>
            </w:r>
          </w:p>
          <w:p w:rsidR="002A36B3" w:rsidRPr="00BE7131" w:rsidRDefault="002A36B3" w:rsidP="002A36B3">
            <w:pPr>
              <w:autoSpaceDE w:val="0"/>
              <w:autoSpaceDN w:val="0"/>
              <w:adjustRightInd w:val="0"/>
              <w:rPr>
                <w:rFonts w:ascii="TimesNewRomanPSMT" w:hAnsi="TimesNewRomanPSMT" w:cs="TimesNewRomanPSMT"/>
                <w:i/>
                <w:sz w:val="20"/>
              </w:rPr>
            </w:pPr>
            <w:r w:rsidRPr="00BE7131">
              <w:rPr>
                <w:rFonts w:ascii="TimesNewRomanPSMT" w:hAnsi="TimesNewRomanPSMT" w:cs="TimesNewRomanPSMT"/>
                <w:i/>
                <w:sz w:val="20"/>
              </w:rPr>
              <w:t>Var sker utbrytning av berg/grusmaterial jämfört med förra året/tidigare år.</w:t>
            </w:r>
          </w:p>
          <w:p w:rsidR="002A36B3" w:rsidRPr="00BE7131" w:rsidRDefault="002A36B3" w:rsidP="002A36B3">
            <w:pPr>
              <w:autoSpaceDE w:val="0"/>
              <w:autoSpaceDN w:val="0"/>
              <w:adjustRightInd w:val="0"/>
              <w:rPr>
                <w:rFonts w:ascii="TimesNewRomanPSMT" w:hAnsi="TimesNewRomanPSMT"/>
                <w:i/>
                <w:sz w:val="15"/>
                <w:szCs w:val="19"/>
              </w:rPr>
            </w:pPr>
            <w:r w:rsidRPr="00BE7131">
              <w:rPr>
                <w:rFonts w:ascii="TimesNewRomanPSMT" w:hAnsi="TimesNewRomanPSMT" w:cs="TimesNewRomanPSMT"/>
                <w:i/>
                <w:sz w:val="20"/>
              </w:rPr>
              <w:t>Har produktionen ändrats? Nya maskiner?</w:t>
            </w:r>
          </w:p>
          <w:p w:rsidR="002A36B3" w:rsidRPr="00AA07E6" w:rsidRDefault="002A36B3">
            <w:pPr>
              <w:autoSpaceDE w:val="0"/>
              <w:autoSpaceDN w:val="0"/>
              <w:adjustRightInd w:val="0"/>
              <w:rPr>
                <w:rFonts w:ascii="Arial" w:hAnsi="Arial" w:cs="Arial"/>
                <w:b/>
                <w:bCs/>
                <w:sz w:val="22"/>
                <w:szCs w:val="22"/>
              </w:rPr>
            </w:pPr>
          </w:p>
        </w:tc>
      </w:tr>
    </w:tbl>
    <w:p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2293"/>
        <w:gridCol w:w="4927"/>
      </w:tblGrid>
      <w:tr w:rsidR="00813497" w:rsidTr="003C1778">
        <w:trPr>
          <w:cantSplit/>
        </w:trPr>
        <w:tc>
          <w:tcPr>
            <w:tcW w:w="9205" w:type="dxa"/>
            <w:gridSpan w:val="3"/>
            <w:shd w:val="clear" w:color="auto" w:fill="B8CCE4"/>
          </w:tcPr>
          <w:p w:rsidR="00813497" w:rsidRPr="00AA07E6" w:rsidRDefault="00377384">
            <w:pPr>
              <w:autoSpaceDE w:val="0"/>
              <w:autoSpaceDN w:val="0"/>
              <w:adjustRightInd w:val="0"/>
              <w:rPr>
                <w:rFonts w:ascii="Arial" w:hAnsi="Arial" w:cs="Arial"/>
                <w:b/>
                <w:bCs/>
                <w:sz w:val="22"/>
                <w:szCs w:val="22"/>
              </w:rPr>
            </w:pPr>
            <w:r w:rsidRPr="00AA07E6">
              <w:rPr>
                <w:rFonts w:ascii="Arial" w:hAnsi="Arial" w:cs="Arial"/>
                <w:b/>
                <w:bCs/>
                <w:sz w:val="22"/>
                <w:szCs w:val="22"/>
              </w:rPr>
              <w:t xml:space="preserve">2. </w:t>
            </w:r>
            <w:r w:rsidR="00813497" w:rsidRPr="00AA07E6">
              <w:rPr>
                <w:rFonts w:ascii="Arial" w:hAnsi="Arial" w:cs="Arial"/>
                <w:b/>
                <w:bCs/>
                <w:sz w:val="22"/>
                <w:szCs w:val="22"/>
              </w:rPr>
              <w:t>Tillstånd</w:t>
            </w:r>
          </w:p>
          <w:p w:rsidR="00A73E1F" w:rsidRDefault="00A73E1F" w:rsidP="00A73E1F">
            <w:pPr>
              <w:autoSpaceDE w:val="0"/>
              <w:autoSpaceDN w:val="0"/>
              <w:adjustRightInd w:val="0"/>
              <w:rPr>
                <w:rFonts w:ascii="TimesNewRomanPSMT" w:hAnsi="TimesNewRomanPSMT"/>
                <w:sz w:val="19"/>
                <w:szCs w:val="19"/>
              </w:rPr>
            </w:pPr>
            <w:r>
              <w:rPr>
                <w:rFonts w:ascii="TimesNewRomanPSMT" w:hAnsi="TimesNewRomanPSMT"/>
                <w:sz w:val="19"/>
                <w:szCs w:val="19"/>
              </w:rPr>
              <w:t>4 § 2. Datum och tillståndsgivande myndighet för gällande tillståndsbeslut enligt 9 kap. 6 § miljöbalken eller motsvarande i miljöskyddslagen samt en kort beskrivning av vad beslutet eller besluten avser.</w:t>
            </w:r>
          </w:p>
          <w:p w:rsidR="00A73E1F" w:rsidRDefault="00A73E1F" w:rsidP="00A73E1F">
            <w:pPr>
              <w:autoSpaceDE w:val="0"/>
              <w:autoSpaceDN w:val="0"/>
              <w:adjustRightInd w:val="0"/>
              <w:rPr>
                <w:rFonts w:ascii="TimesNewRomanPSMT" w:hAnsi="TimesNewRomanPSMT"/>
                <w:i/>
                <w:sz w:val="19"/>
                <w:szCs w:val="19"/>
              </w:rPr>
            </w:pPr>
          </w:p>
          <w:p w:rsidR="00A73E1F" w:rsidRPr="00377384" w:rsidRDefault="00A73E1F" w:rsidP="00A73E1F">
            <w:pPr>
              <w:autoSpaceDE w:val="0"/>
              <w:autoSpaceDN w:val="0"/>
              <w:adjustRightInd w:val="0"/>
              <w:rPr>
                <w:rFonts w:ascii="TimesNewRomanPSMT" w:hAnsi="TimesNewRomanPSMT"/>
                <w:sz w:val="20"/>
                <w:szCs w:val="20"/>
              </w:rPr>
            </w:pPr>
            <w:r>
              <w:rPr>
                <w:rFonts w:ascii="TimesNewRomanPSMT" w:hAnsi="TimesNewRomanPSMT"/>
                <w:i/>
                <w:sz w:val="19"/>
                <w:szCs w:val="19"/>
              </w:rPr>
              <w:t xml:space="preserve">Kommentar: </w:t>
            </w:r>
            <w:r>
              <w:rPr>
                <w:rFonts w:ascii="TimesNewRomanPSMT" w:hAnsi="TimesNewRomanPSMT"/>
                <w:sz w:val="19"/>
                <w:szCs w:val="19"/>
              </w:rPr>
              <w:t>Beslutsmeningen i beslutet om tillstånd kan t.ex. anges. Villkor för verksamheten bör endast redovisas under punkt 9.</w:t>
            </w:r>
          </w:p>
          <w:p w:rsidR="00D86957" w:rsidRDefault="00D86957">
            <w:pPr>
              <w:autoSpaceDE w:val="0"/>
              <w:autoSpaceDN w:val="0"/>
              <w:adjustRightInd w:val="0"/>
              <w:rPr>
                <w:rFonts w:ascii="TimesNewRomanPSMT" w:hAnsi="TimesNewRomanPSMT"/>
                <w:i/>
                <w:sz w:val="19"/>
                <w:szCs w:val="19"/>
              </w:rPr>
            </w:pPr>
          </w:p>
          <w:p w:rsidR="00813497" w:rsidRDefault="00813497" w:rsidP="00CC48F2">
            <w:pPr>
              <w:autoSpaceDE w:val="0"/>
              <w:autoSpaceDN w:val="0"/>
              <w:adjustRightInd w:val="0"/>
              <w:rPr>
                <w:rFonts w:ascii="Arial" w:hAnsi="Arial" w:cs="Arial"/>
                <w:sz w:val="16"/>
              </w:rPr>
            </w:pPr>
          </w:p>
        </w:tc>
      </w:tr>
      <w:tr w:rsidR="003C1778" w:rsidTr="00C66502">
        <w:trPr>
          <w:cantSplit/>
        </w:trPr>
        <w:tc>
          <w:tcPr>
            <w:tcW w:w="1985" w:type="dxa"/>
          </w:tcPr>
          <w:p w:rsidR="003C1778" w:rsidRPr="003C1778" w:rsidRDefault="003C1778" w:rsidP="003C1778">
            <w:pPr>
              <w:autoSpaceDE w:val="0"/>
              <w:autoSpaceDN w:val="0"/>
              <w:adjustRightInd w:val="0"/>
              <w:rPr>
                <w:rFonts w:ascii="TimesNewRomanPSMT" w:hAnsi="TimesNewRomanPSMT"/>
                <w:b/>
                <w:sz w:val="20"/>
                <w:szCs w:val="20"/>
              </w:rPr>
            </w:pPr>
            <w:r w:rsidRPr="003C1778">
              <w:rPr>
                <w:b/>
                <w:sz w:val="19"/>
                <w:szCs w:val="19"/>
              </w:rPr>
              <w:t xml:space="preserve">Datum </w:t>
            </w:r>
          </w:p>
          <w:p w:rsidR="003C1778" w:rsidRPr="003C1778" w:rsidRDefault="003C1778" w:rsidP="003C1778">
            <w:pPr>
              <w:spacing w:line="360" w:lineRule="auto"/>
              <w:rPr>
                <w:b/>
                <w:sz w:val="19"/>
                <w:szCs w:val="19"/>
              </w:rPr>
            </w:pPr>
          </w:p>
        </w:tc>
        <w:tc>
          <w:tcPr>
            <w:tcW w:w="2293" w:type="dxa"/>
          </w:tcPr>
          <w:p w:rsidR="003C1778" w:rsidRDefault="003C1778" w:rsidP="003C1778">
            <w:pPr>
              <w:spacing w:line="360" w:lineRule="auto"/>
              <w:rPr>
                <w:b/>
                <w:sz w:val="19"/>
                <w:szCs w:val="19"/>
              </w:rPr>
            </w:pPr>
            <w:r w:rsidRPr="003C1778">
              <w:rPr>
                <w:b/>
                <w:sz w:val="19"/>
                <w:szCs w:val="19"/>
              </w:rPr>
              <w:t>Beslutsmyndighet</w:t>
            </w:r>
          </w:p>
          <w:p w:rsidR="00C66502" w:rsidRPr="003C1778" w:rsidRDefault="00C66502" w:rsidP="00C66502">
            <w:pPr>
              <w:spacing w:line="360" w:lineRule="auto"/>
              <w:rPr>
                <w:b/>
                <w:sz w:val="19"/>
                <w:szCs w:val="19"/>
              </w:rPr>
            </w:pPr>
            <w:r w:rsidRPr="00C66502">
              <w:rPr>
                <w:i/>
                <w:sz w:val="19"/>
                <w:szCs w:val="19"/>
              </w:rPr>
              <w:t>Exempelvis Länsstyrelsen/</w:t>
            </w:r>
            <w:r>
              <w:rPr>
                <w:i/>
                <w:sz w:val="19"/>
                <w:szCs w:val="19"/>
              </w:rPr>
              <w:br/>
            </w:r>
            <w:r w:rsidRPr="00C66502">
              <w:rPr>
                <w:i/>
                <w:sz w:val="19"/>
                <w:szCs w:val="19"/>
              </w:rPr>
              <w:t>Miljöprövningsdelegationen</w:t>
            </w:r>
            <w:r>
              <w:rPr>
                <w:b/>
                <w:sz w:val="19"/>
                <w:szCs w:val="19"/>
              </w:rPr>
              <w:t xml:space="preserve"> </w:t>
            </w:r>
          </w:p>
        </w:tc>
        <w:tc>
          <w:tcPr>
            <w:tcW w:w="4927" w:type="dxa"/>
          </w:tcPr>
          <w:p w:rsidR="00C66502" w:rsidRPr="00C66502" w:rsidRDefault="00C66502" w:rsidP="00C66502">
            <w:pPr>
              <w:rPr>
                <w:b/>
                <w:sz w:val="19"/>
                <w:szCs w:val="19"/>
              </w:rPr>
            </w:pPr>
            <w:r w:rsidRPr="00C66502">
              <w:rPr>
                <w:b/>
                <w:sz w:val="19"/>
                <w:szCs w:val="19"/>
              </w:rPr>
              <w:t>Beslutsmeningen i sin helhet</w:t>
            </w:r>
          </w:p>
          <w:p w:rsidR="00C66502" w:rsidRDefault="00C66502" w:rsidP="00C66502">
            <w:pPr>
              <w:rPr>
                <w:i/>
                <w:sz w:val="19"/>
                <w:szCs w:val="19"/>
              </w:rPr>
            </w:pPr>
            <w:r>
              <w:rPr>
                <w:i/>
                <w:sz w:val="19"/>
                <w:szCs w:val="19"/>
              </w:rPr>
              <w:t xml:space="preserve">Exempelvis </w:t>
            </w:r>
            <w:r w:rsidRPr="00C66502">
              <w:rPr>
                <w:i/>
                <w:sz w:val="19"/>
                <w:szCs w:val="19"/>
              </w:rPr>
              <w:t>Tillstånd till täkt</w:t>
            </w:r>
            <w:r>
              <w:rPr>
                <w:i/>
                <w:sz w:val="19"/>
                <w:szCs w:val="19"/>
              </w:rPr>
              <w:t xml:space="preserve"> på fastigheten….</w:t>
            </w:r>
          </w:p>
          <w:p w:rsidR="00C66502" w:rsidRPr="00C66502" w:rsidRDefault="00C66502" w:rsidP="00C66502">
            <w:pPr>
              <w:rPr>
                <w:i/>
                <w:sz w:val="19"/>
                <w:szCs w:val="19"/>
              </w:rPr>
            </w:pPr>
            <w:r>
              <w:rPr>
                <w:i/>
                <w:sz w:val="19"/>
                <w:szCs w:val="19"/>
              </w:rPr>
              <w:t xml:space="preserve"> av</w:t>
            </w:r>
            <w:r w:rsidRPr="00C66502">
              <w:rPr>
                <w:i/>
                <w:sz w:val="19"/>
                <w:szCs w:val="19"/>
              </w:rPr>
              <w:t xml:space="preserve"> sammanlagt högst… ton</w:t>
            </w:r>
          </w:p>
          <w:p w:rsidR="00C66502" w:rsidRPr="00C66502" w:rsidRDefault="00C66502" w:rsidP="00C66502">
            <w:pPr>
              <w:rPr>
                <w:i/>
                <w:sz w:val="19"/>
                <w:szCs w:val="19"/>
              </w:rPr>
            </w:pPr>
            <w:r w:rsidRPr="00C66502">
              <w:rPr>
                <w:i/>
                <w:sz w:val="19"/>
                <w:szCs w:val="19"/>
              </w:rPr>
              <w:t>Årlig produktion får högst uppgå till…   ton</w:t>
            </w:r>
          </w:p>
          <w:p w:rsidR="003C1778" w:rsidRPr="003C1778" w:rsidRDefault="003C1778" w:rsidP="00C66502">
            <w:pPr>
              <w:spacing w:line="360" w:lineRule="auto"/>
              <w:rPr>
                <w:b/>
                <w:sz w:val="19"/>
                <w:szCs w:val="19"/>
              </w:rPr>
            </w:pPr>
          </w:p>
        </w:tc>
      </w:tr>
      <w:tr w:rsidR="003C1778" w:rsidTr="00C66502">
        <w:trPr>
          <w:cantSplit/>
        </w:trPr>
        <w:tc>
          <w:tcPr>
            <w:tcW w:w="1985" w:type="dxa"/>
          </w:tcPr>
          <w:p w:rsidR="003C1778" w:rsidRDefault="003C1778" w:rsidP="003C1778">
            <w:pPr>
              <w:spacing w:line="360" w:lineRule="auto"/>
              <w:rPr>
                <w:rFonts w:ascii="Arial" w:hAnsi="Arial" w:cs="Arial"/>
              </w:rPr>
            </w:pPr>
          </w:p>
        </w:tc>
        <w:tc>
          <w:tcPr>
            <w:tcW w:w="2293" w:type="dxa"/>
          </w:tcPr>
          <w:p w:rsidR="003C1778" w:rsidRDefault="003C1778" w:rsidP="003C1778">
            <w:pPr>
              <w:spacing w:line="360" w:lineRule="auto"/>
              <w:rPr>
                <w:rFonts w:ascii="Arial" w:hAnsi="Arial" w:cs="Arial"/>
              </w:rPr>
            </w:pPr>
          </w:p>
        </w:tc>
        <w:tc>
          <w:tcPr>
            <w:tcW w:w="4927" w:type="dxa"/>
          </w:tcPr>
          <w:p w:rsidR="003C1778" w:rsidRDefault="003C1778" w:rsidP="003C1778">
            <w:pPr>
              <w:spacing w:line="360" w:lineRule="auto"/>
              <w:rPr>
                <w:rFonts w:ascii="Arial" w:hAnsi="Arial" w:cs="Arial"/>
              </w:rPr>
            </w:pPr>
          </w:p>
        </w:tc>
      </w:tr>
      <w:tr w:rsidR="003C1778" w:rsidTr="00C66502">
        <w:trPr>
          <w:cantSplit/>
        </w:trPr>
        <w:tc>
          <w:tcPr>
            <w:tcW w:w="1985" w:type="dxa"/>
          </w:tcPr>
          <w:p w:rsidR="003C1778" w:rsidRDefault="003C1778" w:rsidP="003C1778">
            <w:pPr>
              <w:spacing w:line="360" w:lineRule="auto"/>
              <w:rPr>
                <w:rFonts w:ascii="Arial" w:hAnsi="Arial" w:cs="Arial"/>
              </w:rPr>
            </w:pPr>
          </w:p>
        </w:tc>
        <w:tc>
          <w:tcPr>
            <w:tcW w:w="2293" w:type="dxa"/>
          </w:tcPr>
          <w:p w:rsidR="003C1778" w:rsidRDefault="003C1778" w:rsidP="003C1778">
            <w:pPr>
              <w:spacing w:line="360" w:lineRule="auto"/>
              <w:rPr>
                <w:rFonts w:ascii="Arial" w:hAnsi="Arial" w:cs="Arial"/>
              </w:rPr>
            </w:pPr>
          </w:p>
        </w:tc>
        <w:tc>
          <w:tcPr>
            <w:tcW w:w="4927" w:type="dxa"/>
          </w:tcPr>
          <w:p w:rsidR="003C1778" w:rsidRDefault="003C1778" w:rsidP="003C1778">
            <w:pPr>
              <w:spacing w:line="360" w:lineRule="auto"/>
              <w:rPr>
                <w:rFonts w:ascii="Arial" w:hAnsi="Arial" w:cs="Arial"/>
              </w:rPr>
            </w:pPr>
          </w:p>
        </w:tc>
      </w:tr>
      <w:tr w:rsidR="003C1778" w:rsidTr="00C66502">
        <w:trPr>
          <w:cantSplit/>
        </w:trPr>
        <w:tc>
          <w:tcPr>
            <w:tcW w:w="1985" w:type="dxa"/>
          </w:tcPr>
          <w:p w:rsidR="003C1778" w:rsidRDefault="003C1778" w:rsidP="003C1778">
            <w:pPr>
              <w:spacing w:line="360" w:lineRule="auto"/>
              <w:rPr>
                <w:rFonts w:ascii="Arial" w:hAnsi="Arial" w:cs="Arial"/>
              </w:rPr>
            </w:pPr>
          </w:p>
        </w:tc>
        <w:tc>
          <w:tcPr>
            <w:tcW w:w="2293" w:type="dxa"/>
          </w:tcPr>
          <w:p w:rsidR="003C1778" w:rsidRDefault="003C1778" w:rsidP="003C1778">
            <w:pPr>
              <w:spacing w:line="360" w:lineRule="auto"/>
              <w:rPr>
                <w:rFonts w:ascii="Arial" w:hAnsi="Arial" w:cs="Arial"/>
              </w:rPr>
            </w:pPr>
          </w:p>
        </w:tc>
        <w:tc>
          <w:tcPr>
            <w:tcW w:w="4927" w:type="dxa"/>
          </w:tcPr>
          <w:p w:rsidR="003C1778" w:rsidRDefault="003C1778" w:rsidP="003C1778">
            <w:pPr>
              <w:spacing w:line="360" w:lineRule="auto"/>
              <w:rPr>
                <w:rFonts w:ascii="Arial" w:hAnsi="Arial" w:cs="Arial"/>
              </w:rPr>
            </w:pPr>
          </w:p>
        </w:tc>
      </w:tr>
      <w:tr w:rsidR="003C1778" w:rsidTr="00C66502">
        <w:trPr>
          <w:cantSplit/>
        </w:trPr>
        <w:tc>
          <w:tcPr>
            <w:tcW w:w="1985" w:type="dxa"/>
          </w:tcPr>
          <w:p w:rsidR="003C1778" w:rsidRDefault="003C1778" w:rsidP="003C1778">
            <w:pPr>
              <w:spacing w:line="360" w:lineRule="auto"/>
              <w:rPr>
                <w:rFonts w:ascii="Arial" w:hAnsi="Arial" w:cs="Arial"/>
              </w:rPr>
            </w:pPr>
          </w:p>
        </w:tc>
        <w:tc>
          <w:tcPr>
            <w:tcW w:w="2293" w:type="dxa"/>
          </w:tcPr>
          <w:p w:rsidR="003C1778" w:rsidRDefault="003C1778" w:rsidP="003C1778">
            <w:pPr>
              <w:spacing w:line="360" w:lineRule="auto"/>
              <w:rPr>
                <w:rFonts w:ascii="Arial" w:hAnsi="Arial" w:cs="Arial"/>
              </w:rPr>
            </w:pPr>
          </w:p>
        </w:tc>
        <w:tc>
          <w:tcPr>
            <w:tcW w:w="4927" w:type="dxa"/>
          </w:tcPr>
          <w:p w:rsidR="003C1778" w:rsidRDefault="003C1778" w:rsidP="003C1778">
            <w:pPr>
              <w:spacing w:line="360" w:lineRule="auto"/>
              <w:rPr>
                <w:rFonts w:ascii="Arial" w:hAnsi="Arial" w:cs="Arial"/>
              </w:rPr>
            </w:pPr>
          </w:p>
        </w:tc>
      </w:tr>
    </w:tbl>
    <w:p w:rsidR="00813497" w:rsidRDefault="00813497"/>
    <w:p w:rsidR="00682D12" w:rsidRDefault="00682D1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0"/>
        <w:gridCol w:w="2150"/>
        <w:gridCol w:w="5015"/>
      </w:tblGrid>
      <w:tr w:rsidR="004632E1" w:rsidTr="00130CCB">
        <w:trPr>
          <w:cantSplit/>
        </w:trPr>
        <w:tc>
          <w:tcPr>
            <w:tcW w:w="5000" w:type="pct"/>
            <w:gridSpan w:val="3"/>
            <w:shd w:val="clear" w:color="auto" w:fill="B8CCE4"/>
          </w:tcPr>
          <w:p w:rsidR="004632E1" w:rsidRPr="00AA07E6" w:rsidRDefault="004632E1">
            <w:pPr>
              <w:autoSpaceDE w:val="0"/>
              <w:autoSpaceDN w:val="0"/>
              <w:adjustRightInd w:val="0"/>
              <w:rPr>
                <w:rFonts w:ascii="Arial" w:hAnsi="Arial" w:cs="Arial"/>
                <w:b/>
                <w:bCs/>
                <w:sz w:val="22"/>
                <w:szCs w:val="22"/>
              </w:rPr>
            </w:pPr>
            <w:r w:rsidRPr="00AA07E6">
              <w:rPr>
                <w:rFonts w:ascii="Arial" w:hAnsi="Arial" w:cs="Arial"/>
                <w:b/>
                <w:bCs/>
                <w:sz w:val="22"/>
                <w:szCs w:val="22"/>
              </w:rPr>
              <w:t xml:space="preserve">3. Anmälningsärenden beslutade under året </w:t>
            </w:r>
          </w:p>
          <w:p w:rsidR="004632E1" w:rsidRDefault="004632E1">
            <w:pPr>
              <w:autoSpaceDE w:val="0"/>
              <w:autoSpaceDN w:val="0"/>
              <w:adjustRightInd w:val="0"/>
              <w:rPr>
                <w:rFonts w:ascii="TimesNewRomanPSMT" w:hAnsi="TimesNewRomanPSMT"/>
                <w:sz w:val="19"/>
                <w:szCs w:val="19"/>
              </w:rPr>
            </w:pPr>
            <w:r>
              <w:rPr>
                <w:rFonts w:ascii="TimesNewRomanPSMT" w:hAnsi="TimesNewRomanPSMT"/>
                <w:sz w:val="19"/>
                <w:szCs w:val="19"/>
              </w:rPr>
              <w:t xml:space="preserve">4 § 3. Datum och beslutande myndighet för eventuella andra beslut under året med anledning av anmälningspliktiga ändringar enligt </w:t>
            </w:r>
            <w:r w:rsidR="00203A99">
              <w:rPr>
                <w:rFonts w:ascii="TimesNewRomanPSMT" w:hAnsi="TimesNewRomanPSMT"/>
                <w:sz w:val="19"/>
                <w:szCs w:val="19"/>
              </w:rPr>
              <w:t xml:space="preserve">1 kap. 10-11 §§ miljöprövningsförordningen (2013:251) </w:t>
            </w:r>
            <w:r>
              <w:rPr>
                <w:rFonts w:ascii="TimesNewRomanPSMT" w:hAnsi="TimesNewRomanPSMT"/>
                <w:sz w:val="19"/>
                <w:szCs w:val="19"/>
              </w:rPr>
              <w:t xml:space="preserve"> samt en kort</w:t>
            </w:r>
            <w:r w:rsidR="00203A99">
              <w:rPr>
                <w:rFonts w:ascii="TimesNewRomanPSMT" w:hAnsi="TimesNewRomanPSMT"/>
                <w:sz w:val="19"/>
                <w:szCs w:val="19"/>
              </w:rPr>
              <w:t xml:space="preserve">  redovisning av vad beslutet</w:t>
            </w:r>
          </w:p>
          <w:p w:rsidR="004632E1" w:rsidRDefault="004632E1" w:rsidP="00CC48F2">
            <w:pPr>
              <w:autoSpaceDE w:val="0"/>
              <w:autoSpaceDN w:val="0"/>
              <w:adjustRightInd w:val="0"/>
              <w:rPr>
                <w:rFonts w:ascii="Arial" w:hAnsi="Arial" w:cs="Arial"/>
                <w:sz w:val="16"/>
              </w:rPr>
            </w:pPr>
            <w:r>
              <w:rPr>
                <w:rFonts w:ascii="TimesNewRomanPSMT" w:hAnsi="TimesNewRomanPSMT"/>
                <w:sz w:val="19"/>
                <w:szCs w:val="19"/>
              </w:rPr>
              <w:t xml:space="preserve">eller besluten avser. </w:t>
            </w:r>
          </w:p>
        </w:tc>
      </w:tr>
      <w:tr w:rsidR="002A36B3" w:rsidTr="00D07F5A">
        <w:trPr>
          <w:cantSplit/>
        </w:trPr>
        <w:tc>
          <w:tcPr>
            <w:tcW w:w="1108" w:type="pct"/>
          </w:tcPr>
          <w:p w:rsidR="002A36B3" w:rsidRPr="00C66502" w:rsidRDefault="002A36B3" w:rsidP="002A36B3">
            <w:pPr>
              <w:spacing w:line="360" w:lineRule="auto"/>
              <w:rPr>
                <w:b/>
                <w:sz w:val="19"/>
                <w:szCs w:val="19"/>
              </w:rPr>
            </w:pPr>
            <w:r w:rsidRPr="00C66502">
              <w:rPr>
                <w:b/>
                <w:sz w:val="19"/>
                <w:szCs w:val="19"/>
              </w:rPr>
              <w:t>Datum</w:t>
            </w:r>
          </w:p>
        </w:tc>
        <w:tc>
          <w:tcPr>
            <w:tcW w:w="1168" w:type="pct"/>
          </w:tcPr>
          <w:p w:rsidR="002A36B3" w:rsidRPr="00C66502" w:rsidRDefault="002A36B3" w:rsidP="002A36B3">
            <w:pPr>
              <w:spacing w:line="360" w:lineRule="auto"/>
              <w:rPr>
                <w:b/>
                <w:sz w:val="19"/>
                <w:szCs w:val="19"/>
              </w:rPr>
            </w:pPr>
            <w:r w:rsidRPr="00C66502">
              <w:rPr>
                <w:b/>
                <w:sz w:val="19"/>
                <w:szCs w:val="19"/>
              </w:rPr>
              <w:t>Beslutsmyndighet</w:t>
            </w:r>
          </w:p>
        </w:tc>
        <w:tc>
          <w:tcPr>
            <w:tcW w:w="2724" w:type="pct"/>
          </w:tcPr>
          <w:p w:rsidR="002A36B3" w:rsidRPr="00C66502" w:rsidRDefault="002A36B3" w:rsidP="002A36B3">
            <w:pPr>
              <w:spacing w:line="360" w:lineRule="auto"/>
              <w:rPr>
                <w:b/>
                <w:sz w:val="19"/>
                <w:szCs w:val="19"/>
              </w:rPr>
            </w:pPr>
            <w:r w:rsidRPr="00C66502">
              <w:rPr>
                <w:b/>
                <w:sz w:val="19"/>
                <w:szCs w:val="19"/>
              </w:rPr>
              <w:t xml:space="preserve">Beslutet avser </w:t>
            </w:r>
          </w:p>
        </w:tc>
      </w:tr>
      <w:tr w:rsidR="002A36B3" w:rsidTr="00D07F5A">
        <w:trPr>
          <w:cantSplit/>
        </w:trPr>
        <w:tc>
          <w:tcPr>
            <w:tcW w:w="1108" w:type="pct"/>
          </w:tcPr>
          <w:p w:rsidR="002A36B3" w:rsidRDefault="002A36B3" w:rsidP="002A36B3">
            <w:pPr>
              <w:spacing w:line="360" w:lineRule="auto"/>
              <w:rPr>
                <w:rFonts w:ascii="Arial" w:hAnsi="Arial" w:cs="Arial"/>
              </w:rPr>
            </w:pPr>
          </w:p>
        </w:tc>
        <w:tc>
          <w:tcPr>
            <w:tcW w:w="1168" w:type="pct"/>
          </w:tcPr>
          <w:p w:rsidR="002A36B3" w:rsidRDefault="002A36B3" w:rsidP="002A36B3">
            <w:pPr>
              <w:spacing w:line="360" w:lineRule="auto"/>
              <w:rPr>
                <w:rFonts w:ascii="Arial" w:hAnsi="Arial" w:cs="Arial"/>
              </w:rPr>
            </w:pPr>
          </w:p>
        </w:tc>
        <w:tc>
          <w:tcPr>
            <w:tcW w:w="2724" w:type="pct"/>
          </w:tcPr>
          <w:p w:rsidR="002A36B3" w:rsidRDefault="002A36B3" w:rsidP="002A36B3">
            <w:pPr>
              <w:spacing w:line="360" w:lineRule="auto"/>
              <w:rPr>
                <w:rFonts w:ascii="Arial" w:hAnsi="Arial" w:cs="Arial"/>
              </w:rPr>
            </w:pPr>
          </w:p>
        </w:tc>
      </w:tr>
      <w:tr w:rsidR="002A36B3" w:rsidTr="00D07F5A">
        <w:trPr>
          <w:cantSplit/>
        </w:trPr>
        <w:tc>
          <w:tcPr>
            <w:tcW w:w="1108" w:type="pct"/>
          </w:tcPr>
          <w:p w:rsidR="002A36B3" w:rsidRDefault="002A36B3" w:rsidP="002A36B3">
            <w:pPr>
              <w:spacing w:line="360" w:lineRule="auto"/>
              <w:rPr>
                <w:rFonts w:ascii="Arial" w:hAnsi="Arial" w:cs="Arial"/>
              </w:rPr>
            </w:pPr>
          </w:p>
        </w:tc>
        <w:tc>
          <w:tcPr>
            <w:tcW w:w="1168" w:type="pct"/>
          </w:tcPr>
          <w:p w:rsidR="002A36B3" w:rsidRDefault="002A36B3" w:rsidP="002A36B3">
            <w:pPr>
              <w:spacing w:line="360" w:lineRule="auto"/>
              <w:rPr>
                <w:rFonts w:ascii="Arial" w:hAnsi="Arial" w:cs="Arial"/>
              </w:rPr>
            </w:pPr>
          </w:p>
        </w:tc>
        <w:tc>
          <w:tcPr>
            <w:tcW w:w="2724" w:type="pct"/>
          </w:tcPr>
          <w:p w:rsidR="002A36B3" w:rsidRDefault="002A36B3" w:rsidP="002A36B3">
            <w:pPr>
              <w:spacing w:line="360" w:lineRule="auto"/>
              <w:rPr>
                <w:rFonts w:ascii="Arial" w:hAnsi="Arial" w:cs="Arial"/>
              </w:rPr>
            </w:pPr>
          </w:p>
        </w:tc>
      </w:tr>
      <w:tr w:rsidR="002A36B3" w:rsidTr="00D07F5A">
        <w:trPr>
          <w:cantSplit/>
        </w:trPr>
        <w:tc>
          <w:tcPr>
            <w:tcW w:w="1108" w:type="pct"/>
          </w:tcPr>
          <w:p w:rsidR="002A36B3" w:rsidRDefault="002A36B3" w:rsidP="002A36B3">
            <w:pPr>
              <w:spacing w:line="360" w:lineRule="auto"/>
              <w:rPr>
                <w:rFonts w:ascii="Arial" w:hAnsi="Arial" w:cs="Arial"/>
              </w:rPr>
            </w:pPr>
          </w:p>
        </w:tc>
        <w:tc>
          <w:tcPr>
            <w:tcW w:w="1168" w:type="pct"/>
          </w:tcPr>
          <w:p w:rsidR="002A36B3" w:rsidRDefault="002A36B3" w:rsidP="002A36B3">
            <w:pPr>
              <w:spacing w:line="360" w:lineRule="auto"/>
              <w:rPr>
                <w:rFonts w:ascii="Arial" w:hAnsi="Arial" w:cs="Arial"/>
              </w:rPr>
            </w:pPr>
          </w:p>
        </w:tc>
        <w:tc>
          <w:tcPr>
            <w:tcW w:w="2724" w:type="pct"/>
          </w:tcPr>
          <w:p w:rsidR="002A36B3" w:rsidRDefault="002A36B3" w:rsidP="002A36B3">
            <w:pPr>
              <w:spacing w:line="360" w:lineRule="auto"/>
              <w:rPr>
                <w:rFonts w:ascii="Arial" w:hAnsi="Arial" w:cs="Arial"/>
              </w:rPr>
            </w:pPr>
          </w:p>
        </w:tc>
      </w:tr>
    </w:tbl>
    <w:p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9"/>
        <w:gridCol w:w="3389"/>
        <w:gridCol w:w="4447"/>
      </w:tblGrid>
      <w:tr w:rsidR="004632E1" w:rsidTr="002A36B3">
        <w:trPr>
          <w:cantSplit/>
        </w:trPr>
        <w:tc>
          <w:tcPr>
            <w:tcW w:w="9205" w:type="dxa"/>
            <w:gridSpan w:val="3"/>
            <w:shd w:val="clear" w:color="auto" w:fill="B8CCE4"/>
          </w:tcPr>
          <w:p w:rsidR="004632E1" w:rsidRPr="00AA07E6" w:rsidRDefault="00D07F5A">
            <w:pPr>
              <w:autoSpaceDE w:val="0"/>
              <w:autoSpaceDN w:val="0"/>
              <w:adjustRightInd w:val="0"/>
              <w:rPr>
                <w:rFonts w:ascii="Arial" w:hAnsi="Arial" w:cs="Arial"/>
                <w:b/>
                <w:bCs/>
                <w:sz w:val="22"/>
                <w:szCs w:val="22"/>
              </w:rPr>
            </w:pPr>
            <w:r w:rsidRPr="00AA07E6">
              <w:rPr>
                <w:rFonts w:ascii="Arial" w:hAnsi="Arial" w:cs="Arial"/>
                <w:b/>
                <w:bCs/>
                <w:sz w:val="22"/>
                <w:szCs w:val="22"/>
              </w:rPr>
              <w:t xml:space="preserve">4. </w:t>
            </w:r>
            <w:r w:rsidR="004632E1" w:rsidRPr="00AA07E6">
              <w:rPr>
                <w:rFonts w:ascii="Arial" w:hAnsi="Arial" w:cs="Arial"/>
                <w:b/>
                <w:bCs/>
                <w:sz w:val="22"/>
                <w:szCs w:val="22"/>
              </w:rPr>
              <w:t xml:space="preserve">Andra gällande beslut </w:t>
            </w:r>
          </w:p>
          <w:p w:rsidR="004632E1" w:rsidRDefault="004632E1">
            <w:pPr>
              <w:autoSpaceDE w:val="0"/>
              <w:autoSpaceDN w:val="0"/>
              <w:adjustRightInd w:val="0"/>
              <w:rPr>
                <w:rFonts w:ascii="TimesNewRomanPSMT" w:hAnsi="TimesNewRomanPSMT"/>
                <w:sz w:val="19"/>
                <w:szCs w:val="19"/>
              </w:rPr>
            </w:pPr>
            <w:r>
              <w:rPr>
                <w:rFonts w:ascii="TimesNewRomanPSMT" w:hAnsi="TimesNewRomanPSMT"/>
                <w:sz w:val="19"/>
                <w:szCs w:val="19"/>
              </w:rPr>
              <w:t xml:space="preserve"> 4 § 4. Datum och beslutande myndighet för eventuella andra gällande beslut enligt miljöbalken samt en kort redovisning av vad beslutet eller besluten avser.</w:t>
            </w:r>
            <w:r w:rsidR="00203A99">
              <w:rPr>
                <w:rFonts w:ascii="TimesNewRomanPSMT" w:hAnsi="TimesNewRomanPSMT"/>
                <w:sz w:val="19"/>
                <w:szCs w:val="19"/>
              </w:rPr>
              <w:t xml:space="preserve"> I fråga om verksamheter som enligt 1 kap. 2 § andra stycket industriutsläppsförordningen (2013:251) är industriutsläppsverksamheter redovisas beslut om alternativvärde, dispens och statusrapport enligt 4 a §.</w:t>
            </w:r>
          </w:p>
          <w:p w:rsidR="00D86957" w:rsidRDefault="00D86957">
            <w:pPr>
              <w:autoSpaceDE w:val="0"/>
              <w:autoSpaceDN w:val="0"/>
              <w:adjustRightInd w:val="0"/>
              <w:rPr>
                <w:i/>
                <w:sz w:val="19"/>
                <w:szCs w:val="19"/>
              </w:rPr>
            </w:pPr>
          </w:p>
          <w:p w:rsidR="004632E1" w:rsidRPr="00203A99" w:rsidRDefault="00D07F5A">
            <w:pPr>
              <w:autoSpaceDE w:val="0"/>
              <w:autoSpaceDN w:val="0"/>
              <w:adjustRightInd w:val="0"/>
              <w:rPr>
                <w:i/>
                <w:sz w:val="19"/>
                <w:szCs w:val="19"/>
              </w:rPr>
            </w:pPr>
            <w:r w:rsidRPr="00203A99">
              <w:rPr>
                <w:i/>
                <w:sz w:val="19"/>
                <w:szCs w:val="19"/>
              </w:rPr>
              <w:t xml:space="preserve">Kommentar: </w:t>
            </w:r>
            <w:r w:rsidRPr="00203A99">
              <w:rPr>
                <w:sz w:val="19"/>
                <w:szCs w:val="19"/>
              </w:rPr>
              <w:t>Kan t.ex.</w:t>
            </w:r>
            <w:r w:rsidR="004632E1" w:rsidRPr="00203A99">
              <w:rPr>
                <w:sz w:val="19"/>
                <w:szCs w:val="19"/>
              </w:rPr>
              <w:t xml:space="preserve"> vara anmälningsärenden som är beslutade tidigare år och som fortfarande är aktuella, förelägganden</w:t>
            </w:r>
            <w:r w:rsidRPr="00203A99">
              <w:rPr>
                <w:sz w:val="19"/>
                <w:szCs w:val="19"/>
              </w:rPr>
              <w:t xml:space="preserve"> </w:t>
            </w:r>
            <w:r w:rsidR="004632E1" w:rsidRPr="00203A99">
              <w:rPr>
                <w:sz w:val="19"/>
                <w:szCs w:val="19"/>
              </w:rPr>
              <w:t>mm</w:t>
            </w:r>
            <w:r w:rsidRPr="00203A99">
              <w:rPr>
                <w:sz w:val="19"/>
                <w:szCs w:val="19"/>
              </w:rPr>
              <w:t>.</w:t>
            </w:r>
          </w:p>
          <w:p w:rsidR="004632E1" w:rsidRDefault="004632E1">
            <w:pPr>
              <w:autoSpaceDE w:val="0"/>
              <w:autoSpaceDN w:val="0"/>
              <w:adjustRightInd w:val="0"/>
              <w:rPr>
                <w:rFonts w:ascii="Arial" w:hAnsi="Arial" w:cs="Arial"/>
                <w:b/>
                <w:bCs/>
                <w:szCs w:val="19"/>
              </w:rPr>
            </w:pPr>
          </w:p>
        </w:tc>
      </w:tr>
      <w:tr w:rsidR="002A36B3" w:rsidTr="002A36B3">
        <w:trPr>
          <w:cantSplit/>
        </w:trPr>
        <w:tc>
          <w:tcPr>
            <w:tcW w:w="1369" w:type="dxa"/>
          </w:tcPr>
          <w:p w:rsidR="002A36B3" w:rsidRPr="00C66502" w:rsidRDefault="002A36B3" w:rsidP="002A36B3">
            <w:pPr>
              <w:spacing w:line="360" w:lineRule="auto"/>
              <w:rPr>
                <w:b/>
                <w:sz w:val="19"/>
                <w:szCs w:val="19"/>
              </w:rPr>
            </w:pPr>
            <w:r w:rsidRPr="00C66502">
              <w:rPr>
                <w:b/>
                <w:sz w:val="19"/>
                <w:szCs w:val="19"/>
              </w:rPr>
              <w:t>Datum</w:t>
            </w:r>
          </w:p>
        </w:tc>
        <w:tc>
          <w:tcPr>
            <w:tcW w:w="3389" w:type="dxa"/>
          </w:tcPr>
          <w:p w:rsidR="002A36B3" w:rsidRPr="00C66502" w:rsidRDefault="002A36B3" w:rsidP="002A36B3">
            <w:pPr>
              <w:spacing w:line="360" w:lineRule="auto"/>
              <w:rPr>
                <w:b/>
                <w:sz w:val="19"/>
                <w:szCs w:val="19"/>
              </w:rPr>
            </w:pPr>
            <w:r w:rsidRPr="00C66502">
              <w:rPr>
                <w:b/>
                <w:sz w:val="19"/>
                <w:szCs w:val="19"/>
              </w:rPr>
              <w:t>Beslutsmyndighet</w:t>
            </w:r>
          </w:p>
        </w:tc>
        <w:tc>
          <w:tcPr>
            <w:tcW w:w="4447" w:type="dxa"/>
          </w:tcPr>
          <w:p w:rsidR="00C66502" w:rsidRPr="00C66502" w:rsidRDefault="002A36B3" w:rsidP="00C66502">
            <w:pPr>
              <w:rPr>
                <w:i/>
                <w:sz w:val="19"/>
                <w:szCs w:val="19"/>
              </w:rPr>
            </w:pPr>
            <w:r w:rsidRPr="00C66502">
              <w:rPr>
                <w:b/>
                <w:sz w:val="19"/>
                <w:szCs w:val="19"/>
              </w:rPr>
              <w:t>Beslutet avser</w:t>
            </w:r>
            <w:r w:rsidRPr="002828D4">
              <w:rPr>
                <w:sz w:val="19"/>
                <w:szCs w:val="19"/>
              </w:rPr>
              <w:t xml:space="preserve"> </w:t>
            </w:r>
            <w:r w:rsidR="00C66502">
              <w:rPr>
                <w:sz w:val="19"/>
                <w:szCs w:val="19"/>
              </w:rPr>
              <w:br/>
            </w:r>
            <w:r w:rsidR="00C66502" w:rsidRPr="00C66502">
              <w:rPr>
                <w:i/>
                <w:sz w:val="19"/>
                <w:szCs w:val="19"/>
              </w:rPr>
              <w:t xml:space="preserve">Exempelvis  </w:t>
            </w:r>
          </w:p>
          <w:p w:rsidR="00C66502" w:rsidRPr="00C66502" w:rsidRDefault="00C66502" w:rsidP="00C66502">
            <w:pPr>
              <w:rPr>
                <w:i/>
                <w:sz w:val="19"/>
                <w:szCs w:val="19"/>
              </w:rPr>
            </w:pPr>
            <w:r w:rsidRPr="00C66502">
              <w:rPr>
                <w:i/>
                <w:sz w:val="19"/>
                <w:szCs w:val="19"/>
              </w:rPr>
              <w:t xml:space="preserve">beslut gällande kontrollprogram, </w:t>
            </w:r>
          </w:p>
          <w:p w:rsidR="00C66502" w:rsidRPr="00C66502" w:rsidRDefault="00C66502" w:rsidP="00C66502">
            <w:pPr>
              <w:rPr>
                <w:i/>
                <w:sz w:val="19"/>
                <w:szCs w:val="19"/>
              </w:rPr>
            </w:pPr>
            <w:r w:rsidRPr="00C66502">
              <w:rPr>
                <w:i/>
                <w:sz w:val="19"/>
                <w:szCs w:val="19"/>
              </w:rPr>
              <w:t xml:space="preserve">föreläggande om åtgärder, </w:t>
            </w:r>
          </w:p>
          <w:p w:rsidR="002A36B3" w:rsidRPr="002828D4" w:rsidRDefault="00C66502" w:rsidP="00C66502">
            <w:pPr>
              <w:spacing w:line="360" w:lineRule="auto"/>
              <w:rPr>
                <w:sz w:val="19"/>
                <w:szCs w:val="19"/>
              </w:rPr>
            </w:pPr>
            <w:r w:rsidRPr="00C66502">
              <w:rPr>
                <w:i/>
                <w:sz w:val="19"/>
                <w:szCs w:val="19"/>
              </w:rPr>
              <w:t>anmälan/tillstånd till transport av avfall</w:t>
            </w:r>
          </w:p>
        </w:tc>
      </w:tr>
      <w:tr w:rsidR="002A36B3" w:rsidTr="002A36B3">
        <w:trPr>
          <w:cantSplit/>
        </w:trPr>
        <w:tc>
          <w:tcPr>
            <w:tcW w:w="1369" w:type="dxa"/>
          </w:tcPr>
          <w:p w:rsidR="002A36B3" w:rsidRDefault="002A36B3" w:rsidP="002A36B3">
            <w:pPr>
              <w:spacing w:line="360" w:lineRule="auto"/>
              <w:rPr>
                <w:rFonts w:ascii="Arial" w:hAnsi="Arial" w:cs="Arial"/>
              </w:rPr>
            </w:pPr>
          </w:p>
        </w:tc>
        <w:tc>
          <w:tcPr>
            <w:tcW w:w="3389" w:type="dxa"/>
          </w:tcPr>
          <w:p w:rsidR="002A36B3" w:rsidRDefault="002A36B3" w:rsidP="002A36B3">
            <w:pPr>
              <w:spacing w:line="360" w:lineRule="auto"/>
              <w:rPr>
                <w:rFonts w:ascii="Arial" w:hAnsi="Arial" w:cs="Arial"/>
              </w:rPr>
            </w:pPr>
          </w:p>
        </w:tc>
        <w:tc>
          <w:tcPr>
            <w:tcW w:w="4447" w:type="dxa"/>
          </w:tcPr>
          <w:p w:rsidR="002A36B3" w:rsidRDefault="002A36B3" w:rsidP="002A36B3">
            <w:pPr>
              <w:spacing w:line="360" w:lineRule="auto"/>
              <w:rPr>
                <w:rFonts w:ascii="Arial" w:hAnsi="Arial" w:cs="Arial"/>
              </w:rPr>
            </w:pPr>
          </w:p>
        </w:tc>
      </w:tr>
      <w:tr w:rsidR="002A36B3" w:rsidTr="002A36B3">
        <w:trPr>
          <w:cantSplit/>
        </w:trPr>
        <w:tc>
          <w:tcPr>
            <w:tcW w:w="1369" w:type="dxa"/>
          </w:tcPr>
          <w:p w:rsidR="002A36B3" w:rsidRDefault="002A36B3" w:rsidP="002A36B3">
            <w:pPr>
              <w:spacing w:line="360" w:lineRule="auto"/>
              <w:rPr>
                <w:rFonts w:ascii="Arial" w:hAnsi="Arial" w:cs="Arial"/>
              </w:rPr>
            </w:pPr>
          </w:p>
        </w:tc>
        <w:tc>
          <w:tcPr>
            <w:tcW w:w="3389" w:type="dxa"/>
          </w:tcPr>
          <w:p w:rsidR="002A36B3" w:rsidRDefault="002A36B3" w:rsidP="002A36B3">
            <w:pPr>
              <w:spacing w:line="360" w:lineRule="auto"/>
              <w:rPr>
                <w:rFonts w:ascii="Arial" w:hAnsi="Arial" w:cs="Arial"/>
              </w:rPr>
            </w:pPr>
          </w:p>
        </w:tc>
        <w:tc>
          <w:tcPr>
            <w:tcW w:w="4447" w:type="dxa"/>
          </w:tcPr>
          <w:p w:rsidR="002A36B3" w:rsidRDefault="002A36B3" w:rsidP="002A36B3">
            <w:pPr>
              <w:spacing w:line="360" w:lineRule="auto"/>
              <w:rPr>
                <w:rFonts w:ascii="Arial" w:hAnsi="Arial" w:cs="Arial"/>
              </w:rPr>
            </w:pPr>
          </w:p>
        </w:tc>
      </w:tr>
      <w:tr w:rsidR="002A36B3" w:rsidTr="002A36B3">
        <w:trPr>
          <w:cantSplit/>
        </w:trPr>
        <w:tc>
          <w:tcPr>
            <w:tcW w:w="1369" w:type="dxa"/>
          </w:tcPr>
          <w:p w:rsidR="002A36B3" w:rsidRDefault="002A36B3" w:rsidP="002A36B3">
            <w:pPr>
              <w:spacing w:line="360" w:lineRule="auto"/>
              <w:rPr>
                <w:rFonts w:ascii="Arial" w:hAnsi="Arial" w:cs="Arial"/>
              </w:rPr>
            </w:pPr>
          </w:p>
        </w:tc>
        <w:tc>
          <w:tcPr>
            <w:tcW w:w="3389" w:type="dxa"/>
          </w:tcPr>
          <w:p w:rsidR="002A36B3" w:rsidRDefault="002A36B3" w:rsidP="002A36B3">
            <w:pPr>
              <w:spacing w:line="360" w:lineRule="auto"/>
              <w:rPr>
                <w:rFonts w:ascii="Arial" w:hAnsi="Arial" w:cs="Arial"/>
              </w:rPr>
            </w:pPr>
          </w:p>
        </w:tc>
        <w:tc>
          <w:tcPr>
            <w:tcW w:w="4447" w:type="dxa"/>
          </w:tcPr>
          <w:p w:rsidR="002A36B3" w:rsidRDefault="002A36B3" w:rsidP="002A36B3">
            <w:pPr>
              <w:spacing w:line="360" w:lineRule="auto"/>
              <w:rPr>
                <w:rFonts w:ascii="Arial" w:hAnsi="Arial" w:cs="Arial"/>
              </w:rPr>
            </w:pPr>
          </w:p>
        </w:tc>
      </w:tr>
    </w:tbl>
    <w:p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5"/>
      </w:tblGrid>
      <w:tr w:rsidR="00813497" w:rsidTr="00130CCB">
        <w:trPr>
          <w:cantSplit/>
        </w:trPr>
        <w:tc>
          <w:tcPr>
            <w:tcW w:w="9212" w:type="dxa"/>
            <w:shd w:val="clear" w:color="auto" w:fill="B8CCE4"/>
          </w:tcPr>
          <w:p w:rsidR="00813497" w:rsidRDefault="001B1423">
            <w:pPr>
              <w:rPr>
                <w:rFonts w:ascii="TimesNewRomanPSMT" w:hAnsi="TimesNewRomanPSMT"/>
                <w:sz w:val="19"/>
                <w:szCs w:val="19"/>
              </w:rPr>
            </w:pPr>
            <w:r w:rsidRPr="00AA07E6">
              <w:rPr>
                <w:rFonts w:ascii="Arial" w:hAnsi="Arial" w:cs="Arial"/>
                <w:b/>
                <w:bCs/>
                <w:sz w:val="22"/>
                <w:szCs w:val="22"/>
              </w:rPr>
              <w:t xml:space="preserve">5. </w:t>
            </w:r>
            <w:r w:rsidR="00813497" w:rsidRPr="00AA07E6">
              <w:rPr>
                <w:rFonts w:ascii="Arial" w:hAnsi="Arial" w:cs="Arial"/>
                <w:b/>
                <w:bCs/>
                <w:sz w:val="22"/>
                <w:szCs w:val="22"/>
              </w:rPr>
              <w:t>Tillsynsmyndighet</w:t>
            </w:r>
            <w:r w:rsidR="00813497">
              <w:rPr>
                <w:rFonts w:ascii="Arial" w:hAnsi="Arial" w:cs="Arial"/>
                <w:b/>
                <w:bCs/>
              </w:rPr>
              <w:br/>
            </w:r>
            <w:r w:rsidR="00813497">
              <w:rPr>
                <w:rFonts w:ascii="Arial" w:hAnsi="Arial" w:cs="Arial"/>
                <w:sz w:val="18"/>
              </w:rPr>
              <w:t>4 § 5.</w:t>
            </w:r>
            <w:r w:rsidR="00813497">
              <w:rPr>
                <w:rFonts w:ascii="TimesNewRomanPSMT" w:hAnsi="TimesNewRomanPSMT"/>
                <w:sz w:val="19"/>
                <w:szCs w:val="19"/>
              </w:rPr>
              <w:t>Tillsynsmyndighet enligt miljöbalken.</w:t>
            </w:r>
          </w:p>
          <w:p w:rsidR="00813497" w:rsidRDefault="00813497">
            <w:pPr>
              <w:rPr>
                <w:rFonts w:ascii="Arial" w:hAnsi="Arial" w:cs="Arial"/>
                <w:b/>
                <w:bCs/>
                <w:sz w:val="20"/>
              </w:rPr>
            </w:pPr>
          </w:p>
        </w:tc>
      </w:tr>
      <w:tr w:rsidR="00813497">
        <w:trPr>
          <w:cantSplit/>
        </w:trPr>
        <w:tc>
          <w:tcPr>
            <w:tcW w:w="9212" w:type="dxa"/>
          </w:tcPr>
          <w:p w:rsidR="00813497" w:rsidRPr="002828D4" w:rsidRDefault="00813497">
            <w:pPr>
              <w:spacing w:line="360" w:lineRule="auto"/>
              <w:rPr>
                <w:sz w:val="19"/>
                <w:szCs w:val="19"/>
              </w:rPr>
            </w:pPr>
            <w:r w:rsidRPr="002828D4">
              <w:rPr>
                <w:sz w:val="19"/>
                <w:szCs w:val="19"/>
              </w:rPr>
              <w:t>Namn</w:t>
            </w:r>
            <w:r w:rsidR="002828D4">
              <w:rPr>
                <w:sz w:val="19"/>
                <w:szCs w:val="19"/>
              </w:rPr>
              <w:t>:</w:t>
            </w:r>
          </w:p>
          <w:p w:rsidR="00813497" w:rsidRDefault="00813497">
            <w:pPr>
              <w:rPr>
                <w:rFonts w:ascii="Arial" w:hAnsi="Arial" w:cs="Arial"/>
              </w:rPr>
            </w:pPr>
          </w:p>
        </w:tc>
      </w:tr>
    </w:tbl>
    <w:p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gridCol w:w="4602"/>
      </w:tblGrid>
      <w:tr w:rsidR="00813497" w:rsidTr="00130CCB">
        <w:trPr>
          <w:cantSplit/>
        </w:trPr>
        <w:tc>
          <w:tcPr>
            <w:tcW w:w="9212" w:type="dxa"/>
            <w:gridSpan w:val="2"/>
            <w:shd w:val="clear" w:color="auto" w:fill="B8CCE4"/>
          </w:tcPr>
          <w:p w:rsidR="00813497" w:rsidRPr="00AA07E6" w:rsidRDefault="001B1423">
            <w:pPr>
              <w:autoSpaceDE w:val="0"/>
              <w:autoSpaceDN w:val="0"/>
              <w:adjustRightInd w:val="0"/>
              <w:rPr>
                <w:rFonts w:ascii="Arial" w:hAnsi="Arial" w:cs="Arial"/>
                <w:b/>
                <w:bCs/>
                <w:sz w:val="22"/>
                <w:szCs w:val="22"/>
              </w:rPr>
            </w:pPr>
            <w:r w:rsidRPr="00AA07E6">
              <w:rPr>
                <w:rFonts w:ascii="Arial" w:hAnsi="Arial" w:cs="Arial"/>
                <w:b/>
                <w:bCs/>
                <w:sz w:val="22"/>
                <w:szCs w:val="22"/>
              </w:rPr>
              <w:t xml:space="preserve">6. </w:t>
            </w:r>
            <w:r w:rsidR="00813497" w:rsidRPr="00AA07E6">
              <w:rPr>
                <w:rFonts w:ascii="Arial" w:hAnsi="Arial" w:cs="Arial"/>
                <w:b/>
                <w:bCs/>
                <w:sz w:val="22"/>
                <w:szCs w:val="22"/>
              </w:rPr>
              <w:t xml:space="preserve">Tillståndsgiven och faktisk produktion </w:t>
            </w:r>
          </w:p>
          <w:p w:rsidR="00813497" w:rsidRDefault="00813497">
            <w:pPr>
              <w:autoSpaceDE w:val="0"/>
              <w:autoSpaceDN w:val="0"/>
              <w:adjustRightInd w:val="0"/>
              <w:rPr>
                <w:rFonts w:ascii="TimesNewRomanPSMT" w:hAnsi="TimesNewRomanPSMT"/>
                <w:sz w:val="20"/>
                <w:szCs w:val="20"/>
              </w:rPr>
            </w:pPr>
            <w:r>
              <w:rPr>
                <w:rFonts w:ascii="TimesNewRomanPSMT" w:hAnsi="TimesNewRomanPSMT"/>
                <w:sz w:val="19"/>
                <w:szCs w:val="19"/>
              </w:rPr>
              <w:t>4 § 6. Tillståndsgiven och faktisk produktion eller annat mått på verksamhetens omfattning.</w:t>
            </w:r>
          </w:p>
          <w:p w:rsidR="00813497" w:rsidRDefault="00813497">
            <w:pPr>
              <w:spacing w:line="360" w:lineRule="auto"/>
              <w:rPr>
                <w:rFonts w:ascii="Arial" w:hAnsi="Arial" w:cs="Arial"/>
                <w:sz w:val="16"/>
              </w:rPr>
            </w:pPr>
          </w:p>
        </w:tc>
      </w:tr>
      <w:tr w:rsidR="00813497">
        <w:trPr>
          <w:cantSplit/>
          <w:trHeight w:val="410"/>
        </w:trPr>
        <w:tc>
          <w:tcPr>
            <w:tcW w:w="4606" w:type="dxa"/>
          </w:tcPr>
          <w:p w:rsidR="00813497" w:rsidRPr="002828D4" w:rsidRDefault="003E288F" w:rsidP="003E288F">
            <w:pPr>
              <w:autoSpaceDE w:val="0"/>
              <w:autoSpaceDN w:val="0"/>
              <w:adjustRightInd w:val="0"/>
              <w:rPr>
                <w:sz w:val="19"/>
                <w:szCs w:val="19"/>
              </w:rPr>
            </w:pPr>
            <w:r>
              <w:rPr>
                <w:sz w:val="19"/>
                <w:szCs w:val="19"/>
              </w:rPr>
              <w:t>Tillståndsgiven mängd</w:t>
            </w:r>
          </w:p>
        </w:tc>
        <w:tc>
          <w:tcPr>
            <w:tcW w:w="4606" w:type="dxa"/>
          </w:tcPr>
          <w:p w:rsidR="00813497" w:rsidRPr="002828D4" w:rsidRDefault="002828D4" w:rsidP="003E288F">
            <w:pPr>
              <w:autoSpaceDE w:val="0"/>
              <w:autoSpaceDN w:val="0"/>
              <w:adjustRightInd w:val="0"/>
              <w:rPr>
                <w:sz w:val="19"/>
                <w:szCs w:val="19"/>
              </w:rPr>
            </w:pPr>
            <w:r>
              <w:rPr>
                <w:sz w:val="19"/>
                <w:szCs w:val="19"/>
              </w:rPr>
              <w:t>Faktisk produktion</w:t>
            </w:r>
          </w:p>
        </w:tc>
      </w:tr>
      <w:tr w:rsidR="00813497">
        <w:trPr>
          <w:cantSplit/>
          <w:trHeight w:val="410"/>
        </w:trPr>
        <w:tc>
          <w:tcPr>
            <w:tcW w:w="4606" w:type="dxa"/>
          </w:tcPr>
          <w:p w:rsidR="00813497" w:rsidRDefault="00813497">
            <w:pPr>
              <w:autoSpaceDE w:val="0"/>
              <w:autoSpaceDN w:val="0"/>
              <w:adjustRightInd w:val="0"/>
              <w:rPr>
                <w:rFonts w:ascii="Arial" w:hAnsi="Arial" w:cs="Arial"/>
                <w:szCs w:val="19"/>
              </w:rPr>
            </w:pPr>
          </w:p>
        </w:tc>
        <w:tc>
          <w:tcPr>
            <w:tcW w:w="4606" w:type="dxa"/>
          </w:tcPr>
          <w:p w:rsidR="00813497" w:rsidRDefault="00813497">
            <w:pPr>
              <w:autoSpaceDE w:val="0"/>
              <w:autoSpaceDN w:val="0"/>
              <w:adjustRightInd w:val="0"/>
              <w:rPr>
                <w:rFonts w:ascii="Arial" w:hAnsi="Arial" w:cs="Arial"/>
                <w:szCs w:val="19"/>
              </w:rPr>
            </w:pPr>
          </w:p>
        </w:tc>
      </w:tr>
      <w:tr w:rsidR="00813497">
        <w:trPr>
          <w:cantSplit/>
          <w:trHeight w:val="410"/>
        </w:trPr>
        <w:tc>
          <w:tcPr>
            <w:tcW w:w="4606" w:type="dxa"/>
          </w:tcPr>
          <w:p w:rsidR="00813497" w:rsidRPr="003E288F" w:rsidRDefault="00D13AEE">
            <w:pPr>
              <w:autoSpaceDE w:val="0"/>
              <w:autoSpaceDN w:val="0"/>
              <w:adjustRightInd w:val="0"/>
              <w:rPr>
                <w:rFonts w:ascii="Arial" w:hAnsi="Arial" w:cs="Arial"/>
                <w:szCs w:val="19"/>
              </w:rPr>
            </w:pPr>
            <w:r w:rsidRPr="003E288F">
              <w:rPr>
                <w:sz w:val="19"/>
                <w:szCs w:val="19"/>
              </w:rPr>
              <w:t>Tillståndsgiven brytnivå</w:t>
            </w:r>
            <w:r w:rsidR="00D6208C" w:rsidRPr="003E288F">
              <w:rPr>
                <w:sz w:val="19"/>
                <w:szCs w:val="19"/>
              </w:rPr>
              <w:t xml:space="preserve"> </w:t>
            </w:r>
            <w:proofErr w:type="spellStart"/>
            <w:r w:rsidR="00D6208C" w:rsidRPr="003E288F">
              <w:rPr>
                <w:sz w:val="19"/>
                <w:szCs w:val="19"/>
              </w:rPr>
              <w:t>m.ö.h</w:t>
            </w:r>
            <w:proofErr w:type="spellEnd"/>
            <w:r w:rsidR="00D6208C" w:rsidRPr="003E288F">
              <w:rPr>
                <w:sz w:val="19"/>
                <w:szCs w:val="19"/>
              </w:rPr>
              <w:t>.</w:t>
            </w:r>
          </w:p>
        </w:tc>
        <w:tc>
          <w:tcPr>
            <w:tcW w:w="4606" w:type="dxa"/>
          </w:tcPr>
          <w:p w:rsidR="00813497" w:rsidRPr="003E288F" w:rsidRDefault="00D13AEE" w:rsidP="00A37344">
            <w:pPr>
              <w:autoSpaceDE w:val="0"/>
              <w:autoSpaceDN w:val="0"/>
              <w:adjustRightInd w:val="0"/>
              <w:rPr>
                <w:rFonts w:ascii="Arial" w:hAnsi="Arial" w:cs="Arial"/>
                <w:szCs w:val="19"/>
              </w:rPr>
            </w:pPr>
            <w:r w:rsidRPr="003E288F">
              <w:rPr>
                <w:sz w:val="19"/>
                <w:szCs w:val="19"/>
              </w:rPr>
              <w:t xml:space="preserve">Faktisk </w:t>
            </w:r>
            <w:r w:rsidR="00A37344" w:rsidRPr="003E288F">
              <w:rPr>
                <w:sz w:val="19"/>
                <w:szCs w:val="19"/>
              </w:rPr>
              <w:t xml:space="preserve">lägsta </w:t>
            </w:r>
            <w:r w:rsidRPr="003E288F">
              <w:rPr>
                <w:sz w:val="19"/>
                <w:szCs w:val="19"/>
              </w:rPr>
              <w:t xml:space="preserve">brytnivå </w:t>
            </w:r>
            <w:proofErr w:type="spellStart"/>
            <w:r w:rsidRPr="003E288F">
              <w:rPr>
                <w:sz w:val="19"/>
                <w:szCs w:val="19"/>
              </w:rPr>
              <w:t>m.ö.h</w:t>
            </w:r>
            <w:proofErr w:type="spellEnd"/>
            <w:r w:rsidRPr="003E288F">
              <w:rPr>
                <w:sz w:val="19"/>
                <w:szCs w:val="19"/>
              </w:rPr>
              <w:t xml:space="preserve">. </w:t>
            </w:r>
          </w:p>
        </w:tc>
      </w:tr>
      <w:tr w:rsidR="00813497">
        <w:trPr>
          <w:cantSplit/>
          <w:trHeight w:val="410"/>
        </w:trPr>
        <w:tc>
          <w:tcPr>
            <w:tcW w:w="4606" w:type="dxa"/>
          </w:tcPr>
          <w:p w:rsidR="00813497" w:rsidRDefault="00813497">
            <w:pPr>
              <w:autoSpaceDE w:val="0"/>
              <w:autoSpaceDN w:val="0"/>
              <w:adjustRightInd w:val="0"/>
              <w:rPr>
                <w:rFonts w:ascii="Arial" w:hAnsi="Arial" w:cs="Arial"/>
                <w:szCs w:val="19"/>
              </w:rPr>
            </w:pPr>
          </w:p>
        </w:tc>
        <w:tc>
          <w:tcPr>
            <w:tcW w:w="4606" w:type="dxa"/>
          </w:tcPr>
          <w:p w:rsidR="00813497" w:rsidRDefault="00813497">
            <w:pPr>
              <w:autoSpaceDE w:val="0"/>
              <w:autoSpaceDN w:val="0"/>
              <w:adjustRightInd w:val="0"/>
              <w:rPr>
                <w:rFonts w:ascii="Arial" w:hAnsi="Arial" w:cs="Arial"/>
                <w:szCs w:val="19"/>
              </w:rPr>
            </w:pPr>
          </w:p>
        </w:tc>
      </w:tr>
      <w:tr w:rsidR="00813497">
        <w:trPr>
          <w:cantSplit/>
          <w:trHeight w:val="410"/>
        </w:trPr>
        <w:tc>
          <w:tcPr>
            <w:tcW w:w="9212" w:type="dxa"/>
            <w:gridSpan w:val="2"/>
          </w:tcPr>
          <w:p w:rsidR="003E288F" w:rsidRPr="003E288F" w:rsidRDefault="00796790">
            <w:pPr>
              <w:autoSpaceDE w:val="0"/>
              <w:autoSpaceDN w:val="0"/>
              <w:adjustRightInd w:val="0"/>
              <w:rPr>
                <w:b/>
                <w:sz w:val="19"/>
                <w:szCs w:val="19"/>
              </w:rPr>
            </w:pPr>
            <w:r>
              <w:rPr>
                <w:b/>
                <w:sz w:val="19"/>
                <w:szCs w:val="19"/>
              </w:rPr>
              <w:t xml:space="preserve">Beskriv </w:t>
            </w:r>
            <w:r w:rsidR="003E288F" w:rsidRPr="003E288F">
              <w:rPr>
                <w:b/>
                <w:sz w:val="19"/>
                <w:szCs w:val="19"/>
              </w:rPr>
              <w:t xml:space="preserve">vilken del av brytområdet som nyttjats under året </w:t>
            </w:r>
          </w:p>
          <w:p w:rsidR="00813497" w:rsidRPr="003E288F" w:rsidRDefault="003E288F">
            <w:pPr>
              <w:autoSpaceDE w:val="0"/>
              <w:autoSpaceDN w:val="0"/>
              <w:adjustRightInd w:val="0"/>
              <w:rPr>
                <w:sz w:val="19"/>
                <w:szCs w:val="19"/>
              </w:rPr>
            </w:pPr>
            <w:r>
              <w:rPr>
                <w:i/>
                <w:sz w:val="19"/>
                <w:szCs w:val="19"/>
              </w:rPr>
              <w:t xml:space="preserve">Exempel visa </w:t>
            </w:r>
            <w:r w:rsidRPr="003E288F">
              <w:rPr>
                <w:i/>
                <w:sz w:val="19"/>
                <w:szCs w:val="19"/>
              </w:rPr>
              <w:t>gärna på kartbild som bilaga</w:t>
            </w:r>
          </w:p>
          <w:p w:rsidR="00813497" w:rsidRDefault="00813497">
            <w:pPr>
              <w:autoSpaceDE w:val="0"/>
              <w:autoSpaceDN w:val="0"/>
              <w:adjustRightInd w:val="0"/>
              <w:rPr>
                <w:rFonts w:ascii="Arial" w:hAnsi="Arial" w:cs="Arial"/>
                <w:szCs w:val="19"/>
              </w:rPr>
            </w:pPr>
          </w:p>
          <w:p w:rsidR="00813497" w:rsidRDefault="00813497">
            <w:pPr>
              <w:autoSpaceDE w:val="0"/>
              <w:autoSpaceDN w:val="0"/>
              <w:adjustRightInd w:val="0"/>
              <w:rPr>
                <w:rFonts w:ascii="Arial" w:hAnsi="Arial" w:cs="Arial"/>
                <w:szCs w:val="19"/>
              </w:rPr>
            </w:pPr>
          </w:p>
          <w:p w:rsidR="00813497" w:rsidRDefault="00813497">
            <w:pPr>
              <w:autoSpaceDE w:val="0"/>
              <w:autoSpaceDN w:val="0"/>
              <w:adjustRightInd w:val="0"/>
              <w:rPr>
                <w:rFonts w:ascii="Arial" w:hAnsi="Arial" w:cs="Arial"/>
                <w:szCs w:val="19"/>
              </w:rPr>
            </w:pPr>
          </w:p>
        </w:tc>
      </w:tr>
    </w:tbl>
    <w:p w:rsidR="00813497" w:rsidRDefault="00813497"/>
    <w:p w:rsidR="00780702" w:rsidRDefault="007807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tblGrid>
      <w:tr w:rsidR="00203A99" w:rsidTr="00A73E1F">
        <w:tc>
          <w:tcPr>
            <w:tcW w:w="9205" w:type="dxa"/>
            <w:shd w:val="clear" w:color="auto" w:fill="B8CCE4"/>
          </w:tcPr>
          <w:p w:rsidR="00A73E1F" w:rsidRPr="002958BF" w:rsidRDefault="00A73E1F" w:rsidP="00A73E1F">
            <w:pPr>
              <w:autoSpaceDE w:val="0"/>
              <w:autoSpaceDN w:val="0"/>
              <w:adjustRightInd w:val="0"/>
              <w:rPr>
                <w:rFonts w:ascii="Arial" w:hAnsi="Arial" w:cs="Arial"/>
                <w:b/>
                <w:bCs/>
                <w:sz w:val="22"/>
                <w:szCs w:val="22"/>
              </w:rPr>
            </w:pPr>
            <w:r w:rsidRPr="002958BF">
              <w:rPr>
                <w:rFonts w:ascii="Arial" w:hAnsi="Arial" w:cs="Arial"/>
                <w:b/>
                <w:bCs/>
                <w:sz w:val="22"/>
                <w:szCs w:val="22"/>
              </w:rPr>
              <w:t xml:space="preserve">7. Tillståndspliktig täkt </w:t>
            </w:r>
          </w:p>
          <w:p w:rsidR="00A73E1F" w:rsidRDefault="00A73E1F" w:rsidP="00A73E1F">
            <w:pPr>
              <w:rPr>
                <w:sz w:val="19"/>
                <w:szCs w:val="19"/>
              </w:rPr>
            </w:pPr>
            <w:r w:rsidRPr="002958BF">
              <w:rPr>
                <w:sz w:val="19"/>
                <w:szCs w:val="19"/>
              </w:rPr>
              <w:t xml:space="preserve">4 § 7. Utövare av tillståndspliktig täkt ska lämna mer detaljerade uppgifter om faktisk produktion enligt vad som anges i </w:t>
            </w:r>
            <w:r w:rsidRPr="002958BF">
              <w:rPr>
                <w:i/>
                <w:sz w:val="19"/>
                <w:szCs w:val="19"/>
              </w:rPr>
              <w:t>bilaga 3</w:t>
            </w:r>
            <w:r>
              <w:rPr>
                <w:i/>
                <w:sz w:val="19"/>
                <w:szCs w:val="19"/>
              </w:rPr>
              <w:t xml:space="preserve"> </w:t>
            </w:r>
            <w:r w:rsidRPr="002958BF">
              <w:rPr>
                <w:sz w:val="19"/>
                <w:szCs w:val="19"/>
              </w:rPr>
              <w:t>till dessa föreskrifter och redovisa dem i emissionsdelen av Svenska miljörapporteringsportalen (SMP).</w:t>
            </w:r>
          </w:p>
          <w:p w:rsidR="00A73E1F" w:rsidRDefault="00A73E1F" w:rsidP="00A73E1F">
            <w:pPr>
              <w:rPr>
                <w:sz w:val="19"/>
                <w:szCs w:val="19"/>
              </w:rPr>
            </w:pPr>
          </w:p>
          <w:p w:rsidR="00A73E1F" w:rsidRPr="002958BF" w:rsidRDefault="00A73E1F" w:rsidP="00A73E1F">
            <w:pPr>
              <w:rPr>
                <w:sz w:val="19"/>
                <w:szCs w:val="19"/>
              </w:rPr>
            </w:pPr>
            <w:r w:rsidRPr="00AC37FE">
              <w:rPr>
                <w:i/>
                <w:sz w:val="19"/>
                <w:szCs w:val="19"/>
              </w:rPr>
              <w:t xml:space="preserve">Kommentar: </w:t>
            </w:r>
            <w:r w:rsidRPr="00AC37FE">
              <w:rPr>
                <w:sz w:val="19"/>
                <w:szCs w:val="19"/>
              </w:rPr>
              <w:t>I SMP finns en särskild flik för täktrapportering.</w:t>
            </w:r>
          </w:p>
        </w:tc>
      </w:tr>
    </w:tbl>
    <w:p w:rsidR="00A73E1F" w:rsidRDefault="00A73E1F" w:rsidP="00A73E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tblGrid>
      <w:tr w:rsidR="00A73E1F" w:rsidTr="00DD3414">
        <w:tc>
          <w:tcPr>
            <w:tcW w:w="9212" w:type="dxa"/>
            <w:shd w:val="clear" w:color="auto" w:fill="B8CCE4"/>
          </w:tcPr>
          <w:p w:rsidR="00A73E1F" w:rsidRPr="002958BF" w:rsidRDefault="00A73E1F" w:rsidP="00DD3414">
            <w:pPr>
              <w:autoSpaceDE w:val="0"/>
              <w:autoSpaceDN w:val="0"/>
              <w:adjustRightInd w:val="0"/>
              <w:rPr>
                <w:rFonts w:ascii="Arial" w:hAnsi="Arial" w:cs="Arial"/>
                <w:b/>
                <w:bCs/>
                <w:sz w:val="22"/>
                <w:szCs w:val="22"/>
              </w:rPr>
            </w:pPr>
            <w:r w:rsidRPr="002958BF">
              <w:rPr>
                <w:rFonts w:ascii="Arial" w:hAnsi="Arial" w:cs="Arial"/>
                <w:b/>
                <w:bCs/>
                <w:sz w:val="22"/>
                <w:szCs w:val="22"/>
              </w:rPr>
              <w:t xml:space="preserve">8. Anläggningar som tagit emot bygg- och rivningsavfall </w:t>
            </w:r>
          </w:p>
          <w:p w:rsidR="00A73E1F" w:rsidRDefault="00A73E1F" w:rsidP="00DD3414">
            <w:pPr>
              <w:rPr>
                <w:sz w:val="19"/>
                <w:szCs w:val="19"/>
              </w:rPr>
            </w:pPr>
            <w:r w:rsidRPr="002958BF">
              <w:rPr>
                <w:sz w:val="19"/>
                <w:szCs w:val="19"/>
              </w:rPr>
              <w:t xml:space="preserve">4 § 8. </w:t>
            </w:r>
            <w:r w:rsidRPr="00A73E1F">
              <w:rPr>
                <w:b/>
                <w:sz w:val="19"/>
                <w:szCs w:val="19"/>
              </w:rPr>
              <w:t>Anläggningar som omfattas av tillståndsplikt</w:t>
            </w:r>
            <w:r w:rsidRPr="002958BF">
              <w:rPr>
                <w:sz w:val="19"/>
                <w:szCs w:val="19"/>
              </w:rPr>
              <w:t xml:space="preserve"> enligt 29 kap. miljöprövningsförordningen (2013:251) och som tagit emot bygg- och rivningsavfall, ska, utöver vad som i övrigt gäller enligt dessa föreskrifter, lämna mer detaljerade uppgifter om mängderna av dessa avfall enligt vad sin anges i </w:t>
            </w:r>
            <w:r w:rsidRPr="002958BF">
              <w:rPr>
                <w:i/>
                <w:sz w:val="19"/>
                <w:szCs w:val="19"/>
              </w:rPr>
              <w:t>bilaga 4</w:t>
            </w:r>
            <w:r w:rsidRPr="002958BF">
              <w:rPr>
                <w:sz w:val="19"/>
                <w:szCs w:val="19"/>
              </w:rPr>
              <w:t xml:space="preserve"> till dessa föreskrifter. Uppgifterna ska redovisas i SMP:s emissionsdel.</w:t>
            </w:r>
          </w:p>
          <w:p w:rsidR="00A73E1F" w:rsidRDefault="00A73E1F" w:rsidP="00DD3414">
            <w:pPr>
              <w:rPr>
                <w:i/>
                <w:sz w:val="19"/>
                <w:szCs w:val="19"/>
              </w:rPr>
            </w:pPr>
          </w:p>
          <w:p w:rsidR="00A73E1F" w:rsidRPr="00D03594" w:rsidRDefault="00A73E1F" w:rsidP="00DD3414">
            <w:r w:rsidRPr="00AC37FE">
              <w:rPr>
                <w:i/>
                <w:sz w:val="19"/>
                <w:szCs w:val="19"/>
              </w:rPr>
              <w:t xml:space="preserve">Kommentar: </w:t>
            </w:r>
            <w:r w:rsidRPr="00AC37FE">
              <w:rPr>
                <w:sz w:val="19"/>
                <w:szCs w:val="19"/>
              </w:rPr>
              <w:t>I S</w:t>
            </w:r>
            <w:r>
              <w:rPr>
                <w:sz w:val="19"/>
                <w:szCs w:val="19"/>
              </w:rPr>
              <w:t>MP finns en särskild flik för rapportering av bygg- och rivningsavfall.</w:t>
            </w:r>
          </w:p>
        </w:tc>
      </w:tr>
    </w:tbl>
    <w:p w:rsidR="00CC48F2" w:rsidRDefault="00CC48F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2"/>
        <w:gridCol w:w="4603"/>
      </w:tblGrid>
      <w:tr w:rsidR="00813497" w:rsidTr="002A36B3">
        <w:trPr>
          <w:cantSplit/>
        </w:trPr>
        <w:tc>
          <w:tcPr>
            <w:tcW w:w="9205" w:type="dxa"/>
            <w:gridSpan w:val="2"/>
            <w:shd w:val="clear" w:color="auto" w:fill="B8CCE4"/>
          </w:tcPr>
          <w:p w:rsidR="00813497" w:rsidRPr="00AA07E6" w:rsidRDefault="00E554C7">
            <w:pPr>
              <w:autoSpaceDE w:val="0"/>
              <w:autoSpaceDN w:val="0"/>
              <w:adjustRightInd w:val="0"/>
              <w:rPr>
                <w:rFonts w:ascii="Arial" w:hAnsi="Arial" w:cs="Arial"/>
                <w:b/>
                <w:bCs/>
                <w:sz w:val="22"/>
                <w:szCs w:val="22"/>
              </w:rPr>
            </w:pPr>
            <w:r w:rsidRPr="00AA07E6">
              <w:rPr>
                <w:rFonts w:ascii="Arial" w:hAnsi="Arial" w:cs="Arial"/>
                <w:b/>
                <w:bCs/>
                <w:sz w:val="22"/>
                <w:szCs w:val="22"/>
              </w:rPr>
              <w:lastRenderedPageBreak/>
              <w:t>9</w:t>
            </w:r>
            <w:r w:rsidR="001B1423" w:rsidRPr="00AA07E6">
              <w:rPr>
                <w:rFonts w:ascii="Arial" w:hAnsi="Arial" w:cs="Arial"/>
                <w:b/>
                <w:bCs/>
                <w:sz w:val="22"/>
                <w:szCs w:val="22"/>
              </w:rPr>
              <w:t xml:space="preserve">. </w:t>
            </w:r>
            <w:r w:rsidR="00813497" w:rsidRPr="00AA07E6">
              <w:rPr>
                <w:rFonts w:ascii="Arial" w:hAnsi="Arial" w:cs="Arial"/>
                <w:b/>
                <w:bCs/>
                <w:sz w:val="22"/>
                <w:szCs w:val="22"/>
              </w:rPr>
              <w:t xml:space="preserve">Gällande villkor i tillstånd </w:t>
            </w:r>
          </w:p>
          <w:p w:rsidR="00306A33" w:rsidRPr="00306A33" w:rsidRDefault="00813497" w:rsidP="00306A33">
            <w:pPr>
              <w:autoSpaceDE w:val="0"/>
              <w:autoSpaceDN w:val="0"/>
              <w:adjustRightInd w:val="0"/>
              <w:rPr>
                <w:rFonts w:ascii="TimesNewRomanPSMT" w:hAnsi="TimesNewRomanPSMT" w:cs="TimesNewRomanPSMT"/>
                <w:sz w:val="19"/>
                <w:szCs w:val="19"/>
              </w:rPr>
            </w:pPr>
            <w:r w:rsidRPr="00306A33">
              <w:rPr>
                <w:rFonts w:ascii="TimesNewRomanPSMT" w:hAnsi="TimesNewRomanPSMT"/>
                <w:sz w:val="19"/>
                <w:szCs w:val="19"/>
              </w:rPr>
              <w:t xml:space="preserve">4 § </w:t>
            </w:r>
            <w:r w:rsidR="00926C47" w:rsidRPr="00306A33">
              <w:rPr>
                <w:rFonts w:ascii="TimesNewRomanPSMT" w:hAnsi="TimesNewRomanPSMT"/>
                <w:sz w:val="19"/>
                <w:szCs w:val="19"/>
              </w:rPr>
              <w:t>9</w:t>
            </w:r>
            <w:r w:rsidRPr="00306A33">
              <w:rPr>
                <w:rFonts w:ascii="TimesNewRomanPSMT" w:hAnsi="TimesNewRomanPSMT"/>
                <w:sz w:val="19"/>
                <w:szCs w:val="19"/>
              </w:rPr>
              <w:t>. Redovisning av de villkor som gäller för verksamheten</w:t>
            </w:r>
            <w:r w:rsidR="00306A33">
              <w:rPr>
                <w:rFonts w:ascii="TimesNewRomanPSMT" w:hAnsi="TimesNewRomanPSMT"/>
                <w:sz w:val="19"/>
                <w:szCs w:val="19"/>
              </w:rPr>
              <w:t>.</w:t>
            </w:r>
            <w:r w:rsidR="00306A33" w:rsidRPr="00306A33">
              <w:rPr>
                <w:rFonts w:ascii="TimesNewRomanPSMT" w:hAnsi="TimesNewRomanPSMT"/>
                <w:sz w:val="19"/>
                <w:szCs w:val="19"/>
              </w:rPr>
              <w:t xml:space="preserve"> </w:t>
            </w:r>
            <w:r w:rsidR="00306A33">
              <w:rPr>
                <w:rFonts w:ascii="TimesNewRomanPSMT" w:hAnsi="TimesNewRomanPSMT" w:cs="TimesNewRomanPSMT"/>
                <w:sz w:val="19"/>
                <w:szCs w:val="19"/>
              </w:rPr>
              <w:t xml:space="preserve">Alla </w:t>
            </w:r>
            <w:r w:rsidR="00306A33" w:rsidRPr="00306A33">
              <w:rPr>
                <w:rFonts w:ascii="TimesNewRomanPSMT" w:hAnsi="TimesNewRomanPSMT" w:cs="TimesNewRomanPSMT"/>
                <w:sz w:val="19"/>
                <w:szCs w:val="19"/>
              </w:rPr>
              <w:t xml:space="preserve">villkor ska kommenteras på sådant sätt att man kan förstå </w:t>
            </w:r>
            <w:r w:rsidR="00306A33" w:rsidRPr="00306A33">
              <w:rPr>
                <w:rFonts w:ascii="TimesNewRomanPSMT" w:hAnsi="TimesNewRomanPSMT" w:cs="TimesNewRomanPSMT"/>
                <w:sz w:val="19"/>
                <w:szCs w:val="19"/>
                <w:u w:val="single"/>
              </w:rPr>
              <w:t xml:space="preserve">hur </w:t>
            </w:r>
            <w:r w:rsidR="00306A33">
              <w:rPr>
                <w:rFonts w:ascii="TimesNewRomanPSMT" w:hAnsi="TimesNewRomanPSMT" w:cs="TimesNewRomanPSMT"/>
                <w:sz w:val="19"/>
                <w:szCs w:val="19"/>
              </w:rPr>
              <w:t>villkoren är uppfyllda</w:t>
            </w:r>
            <w:r w:rsidR="00306A33" w:rsidRPr="00306A33">
              <w:rPr>
                <w:rFonts w:ascii="TimesNewRomanPSMT" w:hAnsi="TimesNewRomanPSMT" w:cs="TimesNewRomanPSMT"/>
                <w:sz w:val="19"/>
                <w:szCs w:val="19"/>
              </w:rPr>
              <w:t xml:space="preserve"> och på </w:t>
            </w:r>
            <w:r w:rsidR="00306A33" w:rsidRPr="00306A33">
              <w:rPr>
                <w:rFonts w:ascii="TimesNewRomanPSMT" w:hAnsi="TimesNewRomanPSMT" w:cs="TimesNewRomanPSMT"/>
                <w:sz w:val="19"/>
                <w:szCs w:val="19"/>
                <w:u w:val="single"/>
              </w:rPr>
              <w:t>vilket sätt</w:t>
            </w:r>
            <w:r w:rsidR="00306A33" w:rsidRPr="00306A33">
              <w:rPr>
                <w:rFonts w:ascii="TimesNewRomanPSMT" w:hAnsi="TimesNewRomanPSMT" w:cs="TimesNewRomanPSMT"/>
                <w:sz w:val="19"/>
                <w:szCs w:val="19"/>
              </w:rPr>
              <w:t xml:space="preserve"> ni har kontrollerat att er verksamhet</w:t>
            </w:r>
            <w:r w:rsidR="002A36B3">
              <w:rPr>
                <w:rFonts w:ascii="TimesNewRomanPSMT" w:hAnsi="TimesNewRomanPSMT" w:cs="TimesNewRomanPSMT"/>
                <w:sz w:val="19"/>
                <w:szCs w:val="19"/>
              </w:rPr>
              <w:t xml:space="preserve"> </w:t>
            </w:r>
            <w:r w:rsidR="00306A33" w:rsidRPr="00306A33">
              <w:rPr>
                <w:rFonts w:ascii="TimesNewRomanPSMT" w:hAnsi="TimesNewRomanPSMT" w:cs="TimesNewRomanPSMT"/>
                <w:sz w:val="19"/>
                <w:szCs w:val="19"/>
              </w:rPr>
              <w:t>uppfyller villkore</w:t>
            </w:r>
            <w:r w:rsidR="00306A33">
              <w:rPr>
                <w:rFonts w:ascii="TimesNewRomanPSMT" w:hAnsi="TimesNewRomanPSMT" w:cs="TimesNewRomanPSMT"/>
                <w:sz w:val="19"/>
                <w:szCs w:val="19"/>
              </w:rPr>
              <w:t>n</w:t>
            </w:r>
            <w:r w:rsidR="00306A33" w:rsidRPr="00306A33">
              <w:rPr>
                <w:rFonts w:ascii="TimesNewRomanPSMT" w:hAnsi="TimesNewRomanPSMT" w:cs="TimesNewRomanPSMT"/>
                <w:sz w:val="19"/>
                <w:szCs w:val="19"/>
              </w:rPr>
              <w:t>.</w:t>
            </w:r>
          </w:p>
          <w:p w:rsidR="00813497" w:rsidRDefault="00813497" w:rsidP="00306A33">
            <w:pPr>
              <w:autoSpaceDE w:val="0"/>
              <w:autoSpaceDN w:val="0"/>
              <w:adjustRightInd w:val="0"/>
              <w:rPr>
                <w:rFonts w:ascii="Arial" w:hAnsi="Arial" w:cs="Arial"/>
                <w:sz w:val="16"/>
              </w:rPr>
            </w:pPr>
          </w:p>
        </w:tc>
      </w:tr>
      <w:tr w:rsidR="002A36B3" w:rsidTr="002A36B3">
        <w:trPr>
          <w:cantSplit/>
          <w:trHeight w:val="410"/>
        </w:trPr>
        <w:tc>
          <w:tcPr>
            <w:tcW w:w="4602" w:type="dxa"/>
          </w:tcPr>
          <w:p w:rsidR="00CC48F2" w:rsidRDefault="002A36B3" w:rsidP="000D7915">
            <w:pPr>
              <w:autoSpaceDE w:val="0"/>
              <w:autoSpaceDN w:val="0"/>
              <w:adjustRightInd w:val="0"/>
              <w:rPr>
                <w:i/>
                <w:sz w:val="19"/>
                <w:szCs w:val="19"/>
              </w:rPr>
            </w:pPr>
            <w:r w:rsidRPr="00CC48F2">
              <w:rPr>
                <w:b/>
                <w:sz w:val="19"/>
                <w:szCs w:val="19"/>
              </w:rPr>
              <w:t>Villkor</w:t>
            </w:r>
            <w:r w:rsidR="000D7915" w:rsidRPr="00CC48F2">
              <w:rPr>
                <w:b/>
                <w:sz w:val="19"/>
                <w:szCs w:val="19"/>
              </w:rPr>
              <w:t>:</w:t>
            </w:r>
            <w:r w:rsidR="000D7915" w:rsidRPr="000D7915">
              <w:rPr>
                <w:sz w:val="19"/>
                <w:szCs w:val="19"/>
              </w:rPr>
              <w:t xml:space="preserve"> </w:t>
            </w:r>
          </w:p>
          <w:p w:rsidR="000D7915" w:rsidRPr="000D7915" w:rsidRDefault="000D7915" w:rsidP="000D7915">
            <w:pPr>
              <w:autoSpaceDE w:val="0"/>
              <w:autoSpaceDN w:val="0"/>
              <w:adjustRightInd w:val="0"/>
              <w:rPr>
                <w:sz w:val="19"/>
                <w:szCs w:val="19"/>
              </w:rPr>
            </w:pPr>
            <w:r w:rsidRPr="000D7915">
              <w:rPr>
                <w:i/>
                <w:sz w:val="19"/>
                <w:szCs w:val="19"/>
              </w:rPr>
              <w:t>Villkoren ska skrivas ut i sin helhet.</w:t>
            </w:r>
          </w:p>
          <w:p w:rsidR="002A36B3" w:rsidRPr="002828D4" w:rsidRDefault="002A36B3" w:rsidP="002A36B3">
            <w:pPr>
              <w:autoSpaceDE w:val="0"/>
              <w:autoSpaceDN w:val="0"/>
              <w:adjustRightInd w:val="0"/>
              <w:rPr>
                <w:sz w:val="19"/>
                <w:szCs w:val="19"/>
              </w:rPr>
            </w:pPr>
          </w:p>
        </w:tc>
        <w:tc>
          <w:tcPr>
            <w:tcW w:w="4603" w:type="dxa"/>
          </w:tcPr>
          <w:p w:rsidR="00CC48F2" w:rsidRPr="00CC48F2" w:rsidRDefault="002A36B3" w:rsidP="00CC48F2">
            <w:pPr>
              <w:autoSpaceDE w:val="0"/>
              <w:autoSpaceDN w:val="0"/>
              <w:adjustRightInd w:val="0"/>
              <w:rPr>
                <w:b/>
                <w:i/>
                <w:color w:val="FF0000"/>
                <w:sz w:val="19"/>
                <w:szCs w:val="19"/>
              </w:rPr>
            </w:pPr>
            <w:r w:rsidRPr="00CC48F2">
              <w:rPr>
                <w:b/>
                <w:sz w:val="19"/>
                <w:szCs w:val="19"/>
              </w:rPr>
              <w:t>Kommentar</w:t>
            </w:r>
            <w:r w:rsidR="00CC48F2" w:rsidRPr="00CC48F2">
              <w:rPr>
                <w:b/>
                <w:i/>
                <w:color w:val="FF0000"/>
                <w:sz w:val="19"/>
                <w:szCs w:val="19"/>
              </w:rPr>
              <w:t xml:space="preserve"> </w:t>
            </w:r>
          </w:p>
          <w:p w:rsidR="00CC48F2" w:rsidRPr="00B81DCB" w:rsidRDefault="00CC48F2" w:rsidP="00CC48F2">
            <w:pPr>
              <w:autoSpaceDE w:val="0"/>
              <w:autoSpaceDN w:val="0"/>
              <w:adjustRightInd w:val="0"/>
              <w:rPr>
                <w:i/>
                <w:color w:val="FF0000"/>
                <w:sz w:val="19"/>
                <w:szCs w:val="19"/>
              </w:rPr>
            </w:pPr>
            <w:r w:rsidRPr="00B81DCB">
              <w:rPr>
                <w:i/>
                <w:color w:val="FF0000"/>
                <w:sz w:val="19"/>
                <w:szCs w:val="19"/>
              </w:rPr>
              <w:t>Om villkor 1</w:t>
            </w:r>
          </w:p>
          <w:p w:rsidR="00CC48F2" w:rsidRPr="00B81DCB" w:rsidRDefault="00CC48F2" w:rsidP="00CC48F2">
            <w:pPr>
              <w:pStyle w:val="Liststycke"/>
              <w:autoSpaceDE w:val="0"/>
              <w:autoSpaceDN w:val="0"/>
              <w:adjustRightInd w:val="0"/>
              <w:rPr>
                <w:i/>
                <w:color w:val="FF0000"/>
                <w:sz w:val="19"/>
                <w:szCs w:val="19"/>
              </w:rPr>
            </w:pPr>
            <w:r w:rsidRPr="00B81DCB">
              <w:rPr>
                <w:i/>
                <w:color w:val="FF0000"/>
                <w:sz w:val="19"/>
                <w:szCs w:val="19"/>
              </w:rPr>
              <w:t>Beskriv hur verksamheten drivs enligt täktplan exempelvis var täktbotten ligger och var brytning sker inom det angivna  täktområdet.</w:t>
            </w:r>
          </w:p>
          <w:p w:rsidR="00CC48F2" w:rsidRPr="00B81DCB" w:rsidRDefault="00CC48F2" w:rsidP="00CC48F2">
            <w:pPr>
              <w:pStyle w:val="Liststycke"/>
              <w:autoSpaceDE w:val="0"/>
              <w:autoSpaceDN w:val="0"/>
              <w:adjustRightInd w:val="0"/>
              <w:rPr>
                <w:i/>
                <w:color w:val="FF0000"/>
                <w:sz w:val="19"/>
                <w:szCs w:val="19"/>
              </w:rPr>
            </w:pPr>
          </w:p>
          <w:p w:rsidR="00CC48F2" w:rsidRPr="00B81DCB" w:rsidRDefault="00CC48F2" w:rsidP="00CC48F2">
            <w:pPr>
              <w:pStyle w:val="Liststycke"/>
              <w:autoSpaceDE w:val="0"/>
              <w:autoSpaceDN w:val="0"/>
              <w:adjustRightInd w:val="0"/>
              <w:rPr>
                <w:i/>
                <w:color w:val="FF0000"/>
                <w:sz w:val="19"/>
                <w:szCs w:val="19"/>
              </w:rPr>
            </w:pPr>
            <w:r w:rsidRPr="00B81DCB">
              <w:rPr>
                <w:i/>
                <w:color w:val="FF0000"/>
                <w:sz w:val="19"/>
                <w:szCs w:val="19"/>
              </w:rPr>
              <w:t>Det som inte reglerats i tillståndets övriga villkor men som ni åtagit er i ansökan att utföra.</w:t>
            </w:r>
          </w:p>
          <w:p w:rsidR="00CC48F2" w:rsidRPr="00B81DCB" w:rsidRDefault="00CC48F2" w:rsidP="00CC48F2">
            <w:pPr>
              <w:pStyle w:val="Liststycke"/>
              <w:autoSpaceDE w:val="0"/>
              <w:autoSpaceDN w:val="0"/>
              <w:adjustRightInd w:val="0"/>
              <w:rPr>
                <w:i/>
                <w:color w:val="FF0000"/>
                <w:sz w:val="19"/>
                <w:szCs w:val="19"/>
              </w:rPr>
            </w:pPr>
          </w:p>
          <w:p w:rsidR="002A36B3" w:rsidRPr="002828D4" w:rsidRDefault="00CC48F2" w:rsidP="00CC48F2">
            <w:pPr>
              <w:pStyle w:val="Liststycke"/>
              <w:autoSpaceDE w:val="0"/>
              <w:autoSpaceDN w:val="0"/>
              <w:adjustRightInd w:val="0"/>
              <w:rPr>
                <w:sz w:val="19"/>
                <w:szCs w:val="19"/>
              </w:rPr>
            </w:pPr>
            <w:r w:rsidRPr="00B81DCB">
              <w:rPr>
                <w:i/>
                <w:color w:val="FF0000"/>
                <w:sz w:val="19"/>
                <w:szCs w:val="19"/>
              </w:rPr>
              <w:t>Täktplan Se även uppgifterna enligt punkt</w:t>
            </w:r>
            <w:r w:rsidRPr="008F2AE2">
              <w:rPr>
                <w:i/>
                <w:color w:val="FF0000"/>
                <w:sz w:val="19"/>
                <w:szCs w:val="19"/>
              </w:rPr>
              <w:t xml:space="preserve"> 6.</w:t>
            </w:r>
          </w:p>
        </w:tc>
      </w:tr>
      <w:tr w:rsidR="002A36B3" w:rsidTr="002A36B3">
        <w:trPr>
          <w:cantSplit/>
          <w:trHeight w:val="410"/>
        </w:trPr>
        <w:tc>
          <w:tcPr>
            <w:tcW w:w="4602" w:type="dxa"/>
          </w:tcPr>
          <w:p w:rsidR="002A36B3" w:rsidRDefault="000D7915" w:rsidP="000D7915">
            <w:pPr>
              <w:autoSpaceDE w:val="0"/>
              <w:autoSpaceDN w:val="0"/>
              <w:adjustRightInd w:val="0"/>
              <w:rPr>
                <w:rFonts w:ascii="Arial" w:hAnsi="Arial" w:cs="Arial"/>
                <w:szCs w:val="19"/>
              </w:rPr>
            </w:pPr>
            <w:r>
              <w:rPr>
                <w:rFonts w:ascii="Arial" w:hAnsi="Arial" w:cs="Arial"/>
                <w:szCs w:val="19"/>
              </w:rPr>
              <w:t>1.</w:t>
            </w:r>
          </w:p>
        </w:tc>
        <w:tc>
          <w:tcPr>
            <w:tcW w:w="4603" w:type="dxa"/>
          </w:tcPr>
          <w:p w:rsidR="002A36B3" w:rsidRPr="008F2AE2" w:rsidRDefault="002A36B3" w:rsidP="00CC48F2">
            <w:pPr>
              <w:pStyle w:val="Liststycke"/>
              <w:autoSpaceDE w:val="0"/>
              <w:autoSpaceDN w:val="0"/>
              <w:adjustRightInd w:val="0"/>
              <w:rPr>
                <w:rFonts w:ascii="Arial" w:hAnsi="Arial" w:cs="Arial"/>
                <w:color w:val="FF0000"/>
                <w:szCs w:val="19"/>
              </w:rPr>
            </w:pPr>
          </w:p>
        </w:tc>
      </w:tr>
      <w:tr w:rsidR="002A36B3" w:rsidTr="002A36B3">
        <w:trPr>
          <w:cantSplit/>
          <w:trHeight w:val="410"/>
        </w:trPr>
        <w:tc>
          <w:tcPr>
            <w:tcW w:w="4602" w:type="dxa"/>
          </w:tcPr>
          <w:p w:rsidR="002A36B3" w:rsidRDefault="00D94043" w:rsidP="002A36B3">
            <w:pPr>
              <w:autoSpaceDE w:val="0"/>
              <w:autoSpaceDN w:val="0"/>
              <w:adjustRightInd w:val="0"/>
              <w:rPr>
                <w:rFonts w:ascii="Arial" w:hAnsi="Arial" w:cs="Arial"/>
                <w:szCs w:val="19"/>
              </w:rPr>
            </w:pPr>
            <w:r>
              <w:rPr>
                <w:rFonts w:ascii="Arial" w:hAnsi="Arial" w:cs="Arial"/>
                <w:szCs w:val="19"/>
              </w:rPr>
              <w:t>2.</w:t>
            </w:r>
          </w:p>
        </w:tc>
        <w:tc>
          <w:tcPr>
            <w:tcW w:w="4603" w:type="dxa"/>
          </w:tcPr>
          <w:p w:rsidR="002A36B3" w:rsidRDefault="002A36B3" w:rsidP="002A36B3">
            <w:pPr>
              <w:autoSpaceDE w:val="0"/>
              <w:autoSpaceDN w:val="0"/>
              <w:adjustRightInd w:val="0"/>
              <w:rPr>
                <w:rFonts w:ascii="Arial" w:hAnsi="Arial" w:cs="Arial"/>
                <w:szCs w:val="19"/>
              </w:rPr>
            </w:pPr>
          </w:p>
        </w:tc>
      </w:tr>
      <w:tr w:rsidR="002A36B3" w:rsidTr="002A36B3">
        <w:trPr>
          <w:cantSplit/>
          <w:trHeight w:val="410"/>
        </w:trPr>
        <w:tc>
          <w:tcPr>
            <w:tcW w:w="4602" w:type="dxa"/>
          </w:tcPr>
          <w:p w:rsidR="002A36B3" w:rsidRDefault="00D94043" w:rsidP="002A36B3">
            <w:pPr>
              <w:autoSpaceDE w:val="0"/>
              <w:autoSpaceDN w:val="0"/>
              <w:adjustRightInd w:val="0"/>
              <w:rPr>
                <w:rFonts w:ascii="Arial" w:hAnsi="Arial" w:cs="Arial"/>
                <w:szCs w:val="19"/>
              </w:rPr>
            </w:pPr>
            <w:r>
              <w:rPr>
                <w:rFonts w:ascii="Arial" w:hAnsi="Arial" w:cs="Arial"/>
                <w:szCs w:val="19"/>
              </w:rPr>
              <w:t>3.</w:t>
            </w:r>
          </w:p>
        </w:tc>
        <w:tc>
          <w:tcPr>
            <w:tcW w:w="4603" w:type="dxa"/>
          </w:tcPr>
          <w:p w:rsidR="002A36B3" w:rsidRDefault="002A36B3" w:rsidP="002A36B3">
            <w:pPr>
              <w:autoSpaceDE w:val="0"/>
              <w:autoSpaceDN w:val="0"/>
              <w:adjustRightInd w:val="0"/>
              <w:rPr>
                <w:rFonts w:ascii="Arial" w:hAnsi="Arial" w:cs="Arial"/>
                <w:szCs w:val="19"/>
              </w:rPr>
            </w:pPr>
          </w:p>
        </w:tc>
      </w:tr>
      <w:tr w:rsidR="002A36B3" w:rsidTr="002A36B3">
        <w:trPr>
          <w:cantSplit/>
          <w:trHeight w:val="410"/>
        </w:trPr>
        <w:tc>
          <w:tcPr>
            <w:tcW w:w="4602" w:type="dxa"/>
          </w:tcPr>
          <w:p w:rsidR="002A36B3" w:rsidRDefault="00B81DCB" w:rsidP="002A36B3">
            <w:pPr>
              <w:autoSpaceDE w:val="0"/>
              <w:autoSpaceDN w:val="0"/>
              <w:adjustRightInd w:val="0"/>
              <w:rPr>
                <w:rFonts w:ascii="Arial" w:hAnsi="Arial" w:cs="Arial"/>
                <w:szCs w:val="19"/>
              </w:rPr>
            </w:pPr>
            <w:r>
              <w:rPr>
                <w:rFonts w:ascii="Arial" w:hAnsi="Arial" w:cs="Arial"/>
                <w:szCs w:val="19"/>
              </w:rPr>
              <w:t>4.</w:t>
            </w:r>
          </w:p>
        </w:tc>
        <w:tc>
          <w:tcPr>
            <w:tcW w:w="4603" w:type="dxa"/>
          </w:tcPr>
          <w:p w:rsidR="002A36B3" w:rsidRDefault="002A36B3" w:rsidP="002A36B3">
            <w:pPr>
              <w:autoSpaceDE w:val="0"/>
              <w:autoSpaceDN w:val="0"/>
              <w:adjustRightInd w:val="0"/>
              <w:rPr>
                <w:rFonts w:ascii="Arial" w:hAnsi="Arial" w:cs="Arial"/>
                <w:szCs w:val="19"/>
              </w:rPr>
            </w:pPr>
          </w:p>
        </w:tc>
      </w:tr>
      <w:tr w:rsidR="002A36B3" w:rsidTr="002A36B3">
        <w:trPr>
          <w:cantSplit/>
          <w:trHeight w:val="410"/>
        </w:trPr>
        <w:tc>
          <w:tcPr>
            <w:tcW w:w="4602" w:type="dxa"/>
          </w:tcPr>
          <w:p w:rsidR="002A36B3" w:rsidRDefault="00B81DCB" w:rsidP="002A36B3">
            <w:pPr>
              <w:autoSpaceDE w:val="0"/>
              <w:autoSpaceDN w:val="0"/>
              <w:adjustRightInd w:val="0"/>
              <w:rPr>
                <w:rFonts w:ascii="Arial" w:hAnsi="Arial" w:cs="Arial"/>
                <w:szCs w:val="19"/>
              </w:rPr>
            </w:pPr>
            <w:r>
              <w:rPr>
                <w:rFonts w:ascii="Arial" w:hAnsi="Arial" w:cs="Arial"/>
                <w:szCs w:val="19"/>
              </w:rPr>
              <w:t>5.</w:t>
            </w:r>
          </w:p>
        </w:tc>
        <w:tc>
          <w:tcPr>
            <w:tcW w:w="4603" w:type="dxa"/>
          </w:tcPr>
          <w:p w:rsidR="002A36B3" w:rsidRDefault="002A36B3" w:rsidP="002A36B3">
            <w:pPr>
              <w:autoSpaceDE w:val="0"/>
              <w:autoSpaceDN w:val="0"/>
              <w:adjustRightInd w:val="0"/>
              <w:rPr>
                <w:rFonts w:ascii="Arial" w:hAnsi="Arial" w:cs="Arial"/>
                <w:szCs w:val="19"/>
              </w:rPr>
            </w:pPr>
          </w:p>
        </w:tc>
      </w:tr>
      <w:tr w:rsidR="002A36B3" w:rsidTr="002A36B3">
        <w:trPr>
          <w:cantSplit/>
          <w:trHeight w:val="410"/>
        </w:trPr>
        <w:tc>
          <w:tcPr>
            <w:tcW w:w="4602" w:type="dxa"/>
          </w:tcPr>
          <w:p w:rsidR="002A36B3" w:rsidRDefault="00B81DCB" w:rsidP="002A36B3">
            <w:pPr>
              <w:autoSpaceDE w:val="0"/>
              <w:autoSpaceDN w:val="0"/>
              <w:adjustRightInd w:val="0"/>
              <w:rPr>
                <w:rFonts w:ascii="Arial" w:hAnsi="Arial" w:cs="Arial"/>
                <w:szCs w:val="19"/>
              </w:rPr>
            </w:pPr>
            <w:r>
              <w:rPr>
                <w:rFonts w:ascii="Arial" w:hAnsi="Arial" w:cs="Arial"/>
                <w:szCs w:val="19"/>
              </w:rPr>
              <w:t>6.</w:t>
            </w:r>
          </w:p>
        </w:tc>
        <w:tc>
          <w:tcPr>
            <w:tcW w:w="4603" w:type="dxa"/>
          </w:tcPr>
          <w:p w:rsidR="002A36B3" w:rsidRDefault="002A36B3" w:rsidP="002A36B3">
            <w:pPr>
              <w:autoSpaceDE w:val="0"/>
              <w:autoSpaceDN w:val="0"/>
              <w:adjustRightInd w:val="0"/>
              <w:rPr>
                <w:rFonts w:ascii="Arial" w:hAnsi="Arial" w:cs="Arial"/>
                <w:szCs w:val="19"/>
              </w:rPr>
            </w:pPr>
          </w:p>
        </w:tc>
      </w:tr>
      <w:tr w:rsidR="002A36B3" w:rsidTr="002A36B3">
        <w:trPr>
          <w:cantSplit/>
          <w:trHeight w:val="410"/>
        </w:trPr>
        <w:tc>
          <w:tcPr>
            <w:tcW w:w="4602" w:type="dxa"/>
          </w:tcPr>
          <w:p w:rsidR="002A36B3" w:rsidRDefault="002A36B3" w:rsidP="002A36B3">
            <w:pPr>
              <w:autoSpaceDE w:val="0"/>
              <w:autoSpaceDN w:val="0"/>
              <w:adjustRightInd w:val="0"/>
              <w:rPr>
                <w:rFonts w:ascii="Arial" w:hAnsi="Arial" w:cs="Arial"/>
                <w:szCs w:val="19"/>
              </w:rPr>
            </w:pPr>
          </w:p>
        </w:tc>
        <w:tc>
          <w:tcPr>
            <w:tcW w:w="4603" w:type="dxa"/>
          </w:tcPr>
          <w:p w:rsidR="002A36B3" w:rsidRDefault="002A36B3" w:rsidP="002A36B3">
            <w:pPr>
              <w:autoSpaceDE w:val="0"/>
              <w:autoSpaceDN w:val="0"/>
              <w:adjustRightInd w:val="0"/>
              <w:rPr>
                <w:rFonts w:ascii="Arial" w:hAnsi="Arial" w:cs="Arial"/>
                <w:szCs w:val="19"/>
              </w:rPr>
            </w:pPr>
          </w:p>
        </w:tc>
      </w:tr>
      <w:tr w:rsidR="002A36B3" w:rsidTr="002A36B3">
        <w:trPr>
          <w:cantSplit/>
          <w:trHeight w:val="410"/>
        </w:trPr>
        <w:tc>
          <w:tcPr>
            <w:tcW w:w="4602" w:type="dxa"/>
          </w:tcPr>
          <w:p w:rsidR="002A36B3" w:rsidRDefault="002A36B3" w:rsidP="002A36B3">
            <w:pPr>
              <w:autoSpaceDE w:val="0"/>
              <w:autoSpaceDN w:val="0"/>
              <w:adjustRightInd w:val="0"/>
              <w:rPr>
                <w:rFonts w:ascii="Arial" w:hAnsi="Arial" w:cs="Arial"/>
                <w:szCs w:val="19"/>
              </w:rPr>
            </w:pPr>
          </w:p>
        </w:tc>
        <w:tc>
          <w:tcPr>
            <w:tcW w:w="4603" w:type="dxa"/>
          </w:tcPr>
          <w:p w:rsidR="002A36B3" w:rsidRDefault="002A36B3" w:rsidP="002A36B3">
            <w:pPr>
              <w:autoSpaceDE w:val="0"/>
              <w:autoSpaceDN w:val="0"/>
              <w:adjustRightInd w:val="0"/>
              <w:rPr>
                <w:rFonts w:ascii="Arial" w:hAnsi="Arial" w:cs="Arial"/>
                <w:szCs w:val="19"/>
              </w:rPr>
            </w:pPr>
          </w:p>
        </w:tc>
      </w:tr>
      <w:tr w:rsidR="002A36B3" w:rsidTr="002A36B3">
        <w:trPr>
          <w:cantSplit/>
          <w:trHeight w:val="410"/>
        </w:trPr>
        <w:tc>
          <w:tcPr>
            <w:tcW w:w="4602" w:type="dxa"/>
          </w:tcPr>
          <w:p w:rsidR="002A36B3" w:rsidRDefault="002A36B3" w:rsidP="002A36B3">
            <w:pPr>
              <w:autoSpaceDE w:val="0"/>
              <w:autoSpaceDN w:val="0"/>
              <w:adjustRightInd w:val="0"/>
              <w:rPr>
                <w:rFonts w:ascii="Arial" w:hAnsi="Arial" w:cs="Arial"/>
                <w:szCs w:val="19"/>
              </w:rPr>
            </w:pPr>
          </w:p>
        </w:tc>
        <w:tc>
          <w:tcPr>
            <w:tcW w:w="4603" w:type="dxa"/>
          </w:tcPr>
          <w:p w:rsidR="002A36B3" w:rsidRDefault="002A36B3" w:rsidP="002A36B3">
            <w:pPr>
              <w:autoSpaceDE w:val="0"/>
              <w:autoSpaceDN w:val="0"/>
              <w:adjustRightInd w:val="0"/>
              <w:rPr>
                <w:rFonts w:ascii="Arial" w:hAnsi="Arial" w:cs="Arial"/>
                <w:szCs w:val="19"/>
              </w:rPr>
            </w:pPr>
          </w:p>
        </w:tc>
      </w:tr>
      <w:tr w:rsidR="002A36B3" w:rsidTr="002A36B3">
        <w:trPr>
          <w:cantSplit/>
          <w:trHeight w:val="410"/>
        </w:trPr>
        <w:tc>
          <w:tcPr>
            <w:tcW w:w="4602" w:type="dxa"/>
          </w:tcPr>
          <w:p w:rsidR="002A36B3" w:rsidRDefault="002A36B3" w:rsidP="002A36B3">
            <w:pPr>
              <w:autoSpaceDE w:val="0"/>
              <w:autoSpaceDN w:val="0"/>
              <w:adjustRightInd w:val="0"/>
              <w:rPr>
                <w:rFonts w:ascii="Arial" w:hAnsi="Arial" w:cs="Arial"/>
                <w:szCs w:val="19"/>
              </w:rPr>
            </w:pPr>
          </w:p>
        </w:tc>
        <w:tc>
          <w:tcPr>
            <w:tcW w:w="4603" w:type="dxa"/>
          </w:tcPr>
          <w:p w:rsidR="002A36B3" w:rsidRDefault="002A36B3" w:rsidP="002A36B3">
            <w:pPr>
              <w:autoSpaceDE w:val="0"/>
              <w:autoSpaceDN w:val="0"/>
              <w:adjustRightInd w:val="0"/>
              <w:rPr>
                <w:rFonts w:ascii="Arial" w:hAnsi="Arial" w:cs="Arial"/>
                <w:szCs w:val="19"/>
              </w:rPr>
            </w:pPr>
          </w:p>
        </w:tc>
      </w:tr>
      <w:tr w:rsidR="002A36B3" w:rsidTr="002A36B3">
        <w:trPr>
          <w:cantSplit/>
          <w:trHeight w:val="410"/>
        </w:trPr>
        <w:tc>
          <w:tcPr>
            <w:tcW w:w="4602" w:type="dxa"/>
          </w:tcPr>
          <w:p w:rsidR="002A36B3" w:rsidRDefault="002A36B3" w:rsidP="002A36B3">
            <w:pPr>
              <w:autoSpaceDE w:val="0"/>
              <w:autoSpaceDN w:val="0"/>
              <w:adjustRightInd w:val="0"/>
              <w:rPr>
                <w:rFonts w:ascii="Arial" w:hAnsi="Arial" w:cs="Arial"/>
                <w:szCs w:val="19"/>
              </w:rPr>
            </w:pPr>
          </w:p>
        </w:tc>
        <w:tc>
          <w:tcPr>
            <w:tcW w:w="4603" w:type="dxa"/>
          </w:tcPr>
          <w:p w:rsidR="002A36B3" w:rsidRDefault="002A36B3" w:rsidP="002A36B3">
            <w:pPr>
              <w:autoSpaceDE w:val="0"/>
              <w:autoSpaceDN w:val="0"/>
              <w:adjustRightInd w:val="0"/>
              <w:rPr>
                <w:rFonts w:ascii="Arial" w:hAnsi="Arial" w:cs="Arial"/>
                <w:szCs w:val="19"/>
              </w:rPr>
            </w:pPr>
          </w:p>
        </w:tc>
      </w:tr>
      <w:tr w:rsidR="002A36B3" w:rsidTr="002A36B3">
        <w:trPr>
          <w:cantSplit/>
          <w:trHeight w:val="410"/>
        </w:trPr>
        <w:tc>
          <w:tcPr>
            <w:tcW w:w="4602" w:type="dxa"/>
          </w:tcPr>
          <w:p w:rsidR="002A36B3" w:rsidRDefault="002A36B3" w:rsidP="002A36B3">
            <w:pPr>
              <w:autoSpaceDE w:val="0"/>
              <w:autoSpaceDN w:val="0"/>
              <w:adjustRightInd w:val="0"/>
              <w:rPr>
                <w:rFonts w:ascii="Arial" w:hAnsi="Arial" w:cs="Arial"/>
                <w:szCs w:val="19"/>
              </w:rPr>
            </w:pPr>
          </w:p>
        </w:tc>
        <w:tc>
          <w:tcPr>
            <w:tcW w:w="4603" w:type="dxa"/>
          </w:tcPr>
          <w:p w:rsidR="002A36B3" w:rsidRDefault="002A36B3" w:rsidP="002A36B3">
            <w:pPr>
              <w:autoSpaceDE w:val="0"/>
              <w:autoSpaceDN w:val="0"/>
              <w:adjustRightInd w:val="0"/>
              <w:rPr>
                <w:rFonts w:ascii="Arial" w:hAnsi="Arial" w:cs="Arial"/>
                <w:szCs w:val="19"/>
              </w:rPr>
            </w:pPr>
          </w:p>
        </w:tc>
      </w:tr>
      <w:tr w:rsidR="002A36B3" w:rsidTr="002A36B3">
        <w:trPr>
          <w:cantSplit/>
          <w:trHeight w:val="410"/>
        </w:trPr>
        <w:tc>
          <w:tcPr>
            <w:tcW w:w="4602" w:type="dxa"/>
          </w:tcPr>
          <w:p w:rsidR="002A36B3" w:rsidRDefault="002A36B3" w:rsidP="002A36B3">
            <w:pPr>
              <w:autoSpaceDE w:val="0"/>
              <w:autoSpaceDN w:val="0"/>
              <w:adjustRightInd w:val="0"/>
              <w:rPr>
                <w:rFonts w:ascii="Arial" w:hAnsi="Arial" w:cs="Arial"/>
                <w:szCs w:val="19"/>
              </w:rPr>
            </w:pPr>
          </w:p>
        </w:tc>
        <w:tc>
          <w:tcPr>
            <w:tcW w:w="4603" w:type="dxa"/>
          </w:tcPr>
          <w:p w:rsidR="002A36B3" w:rsidRDefault="002A36B3" w:rsidP="002A36B3">
            <w:pPr>
              <w:autoSpaceDE w:val="0"/>
              <w:autoSpaceDN w:val="0"/>
              <w:adjustRightInd w:val="0"/>
              <w:rPr>
                <w:rFonts w:ascii="Arial" w:hAnsi="Arial" w:cs="Arial"/>
                <w:szCs w:val="19"/>
              </w:rPr>
            </w:pPr>
          </w:p>
        </w:tc>
      </w:tr>
      <w:tr w:rsidR="002A36B3" w:rsidTr="002A36B3">
        <w:trPr>
          <w:cantSplit/>
          <w:trHeight w:val="410"/>
        </w:trPr>
        <w:tc>
          <w:tcPr>
            <w:tcW w:w="4602" w:type="dxa"/>
          </w:tcPr>
          <w:p w:rsidR="002A36B3" w:rsidRDefault="002A36B3" w:rsidP="002A36B3">
            <w:pPr>
              <w:autoSpaceDE w:val="0"/>
              <w:autoSpaceDN w:val="0"/>
              <w:adjustRightInd w:val="0"/>
              <w:rPr>
                <w:rFonts w:ascii="Arial" w:hAnsi="Arial" w:cs="Arial"/>
                <w:szCs w:val="19"/>
              </w:rPr>
            </w:pPr>
          </w:p>
        </w:tc>
        <w:tc>
          <w:tcPr>
            <w:tcW w:w="4603" w:type="dxa"/>
          </w:tcPr>
          <w:p w:rsidR="002A36B3" w:rsidRDefault="002A36B3" w:rsidP="002A36B3">
            <w:pPr>
              <w:autoSpaceDE w:val="0"/>
              <w:autoSpaceDN w:val="0"/>
              <w:adjustRightInd w:val="0"/>
              <w:rPr>
                <w:rFonts w:ascii="Arial" w:hAnsi="Arial" w:cs="Arial"/>
                <w:szCs w:val="19"/>
              </w:rPr>
            </w:pPr>
          </w:p>
        </w:tc>
      </w:tr>
      <w:tr w:rsidR="002A36B3" w:rsidTr="002A36B3">
        <w:trPr>
          <w:cantSplit/>
          <w:trHeight w:val="410"/>
        </w:trPr>
        <w:tc>
          <w:tcPr>
            <w:tcW w:w="4602" w:type="dxa"/>
          </w:tcPr>
          <w:p w:rsidR="002A36B3" w:rsidRDefault="002A36B3" w:rsidP="002A36B3">
            <w:pPr>
              <w:autoSpaceDE w:val="0"/>
              <w:autoSpaceDN w:val="0"/>
              <w:adjustRightInd w:val="0"/>
              <w:rPr>
                <w:rFonts w:ascii="Arial" w:hAnsi="Arial" w:cs="Arial"/>
                <w:szCs w:val="19"/>
              </w:rPr>
            </w:pPr>
          </w:p>
        </w:tc>
        <w:tc>
          <w:tcPr>
            <w:tcW w:w="4603" w:type="dxa"/>
          </w:tcPr>
          <w:p w:rsidR="002A36B3" w:rsidRDefault="002A36B3" w:rsidP="002A36B3">
            <w:pPr>
              <w:autoSpaceDE w:val="0"/>
              <w:autoSpaceDN w:val="0"/>
              <w:adjustRightInd w:val="0"/>
              <w:rPr>
                <w:rFonts w:ascii="Arial" w:hAnsi="Arial" w:cs="Arial"/>
                <w:szCs w:val="19"/>
              </w:rPr>
            </w:pPr>
          </w:p>
        </w:tc>
      </w:tr>
      <w:tr w:rsidR="002A36B3" w:rsidTr="002A36B3">
        <w:trPr>
          <w:cantSplit/>
          <w:trHeight w:val="410"/>
        </w:trPr>
        <w:tc>
          <w:tcPr>
            <w:tcW w:w="4602" w:type="dxa"/>
          </w:tcPr>
          <w:p w:rsidR="002A36B3" w:rsidRDefault="002A36B3" w:rsidP="002A36B3">
            <w:pPr>
              <w:autoSpaceDE w:val="0"/>
              <w:autoSpaceDN w:val="0"/>
              <w:adjustRightInd w:val="0"/>
              <w:rPr>
                <w:rFonts w:ascii="Arial" w:hAnsi="Arial" w:cs="Arial"/>
                <w:szCs w:val="19"/>
              </w:rPr>
            </w:pPr>
          </w:p>
        </w:tc>
        <w:tc>
          <w:tcPr>
            <w:tcW w:w="4603" w:type="dxa"/>
          </w:tcPr>
          <w:p w:rsidR="002A36B3" w:rsidRDefault="002A36B3" w:rsidP="002A36B3">
            <w:pPr>
              <w:autoSpaceDE w:val="0"/>
              <w:autoSpaceDN w:val="0"/>
              <w:adjustRightInd w:val="0"/>
              <w:rPr>
                <w:rFonts w:ascii="Arial" w:hAnsi="Arial" w:cs="Arial"/>
                <w:szCs w:val="19"/>
              </w:rPr>
            </w:pPr>
          </w:p>
        </w:tc>
      </w:tr>
      <w:tr w:rsidR="002A36B3" w:rsidTr="002A36B3">
        <w:trPr>
          <w:cantSplit/>
          <w:trHeight w:val="410"/>
        </w:trPr>
        <w:tc>
          <w:tcPr>
            <w:tcW w:w="4602" w:type="dxa"/>
          </w:tcPr>
          <w:p w:rsidR="002A36B3" w:rsidRDefault="002A36B3" w:rsidP="002A36B3">
            <w:pPr>
              <w:autoSpaceDE w:val="0"/>
              <w:autoSpaceDN w:val="0"/>
              <w:adjustRightInd w:val="0"/>
              <w:rPr>
                <w:rFonts w:ascii="Arial" w:hAnsi="Arial" w:cs="Arial"/>
                <w:szCs w:val="19"/>
              </w:rPr>
            </w:pPr>
          </w:p>
        </w:tc>
        <w:tc>
          <w:tcPr>
            <w:tcW w:w="4603" w:type="dxa"/>
          </w:tcPr>
          <w:p w:rsidR="002A36B3" w:rsidRDefault="002A36B3" w:rsidP="002A36B3">
            <w:pPr>
              <w:autoSpaceDE w:val="0"/>
              <w:autoSpaceDN w:val="0"/>
              <w:adjustRightInd w:val="0"/>
              <w:rPr>
                <w:rFonts w:ascii="Arial" w:hAnsi="Arial" w:cs="Arial"/>
                <w:szCs w:val="19"/>
              </w:rPr>
            </w:pPr>
          </w:p>
        </w:tc>
      </w:tr>
      <w:tr w:rsidR="002A36B3" w:rsidTr="002A36B3">
        <w:trPr>
          <w:cantSplit/>
          <w:trHeight w:val="410"/>
        </w:trPr>
        <w:tc>
          <w:tcPr>
            <w:tcW w:w="4602" w:type="dxa"/>
          </w:tcPr>
          <w:p w:rsidR="002A36B3" w:rsidRDefault="002A36B3" w:rsidP="002A36B3">
            <w:pPr>
              <w:autoSpaceDE w:val="0"/>
              <w:autoSpaceDN w:val="0"/>
              <w:adjustRightInd w:val="0"/>
              <w:rPr>
                <w:rFonts w:ascii="Arial" w:hAnsi="Arial" w:cs="Arial"/>
                <w:szCs w:val="19"/>
              </w:rPr>
            </w:pPr>
          </w:p>
        </w:tc>
        <w:tc>
          <w:tcPr>
            <w:tcW w:w="4603" w:type="dxa"/>
          </w:tcPr>
          <w:p w:rsidR="002A36B3" w:rsidRDefault="002A36B3" w:rsidP="002A36B3">
            <w:pPr>
              <w:autoSpaceDE w:val="0"/>
              <w:autoSpaceDN w:val="0"/>
              <w:adjustRightInd w:val="0"/>
              <w:rPr>
                <w:rFonts w:ascii="Arial" w:hAnsi="Arial" w:cs="Arial"/>
                <w:szCs w:val="19"/>
              </w:rPr>
            </w:pPr>
          </w:p>
        </w:tc>
      </w:tr>
    </w:tbl>
    <w:p w:rsidR="00813497" w:rsidRDefault="00CD48AA" w:rsidP="00CD48A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tblGrid>
      <w:tr w:rsidR="00926C47" w:rsidTr="007E2FBA">
        <w:tc>
          <w:tcPr>
            <w:tcW w:w="9205" w:type="dxa"/>
            <w:shd w:val="clear" w:color="auto" w:fill="B8CCE4"/>
          </w:tcPr>
          <w:p w:rsidR="00926C47" w:rsidRPr="002958BF" w:rsidRDefault="00926C47">
            <w:pPr>
              <w:rPr>
                <w:rFonts w:ascii="Arial" w:hAnsi="Arial" w:cs="Arial"/>
                <w:b/>
                <w:bCs/>
                <w:sz w:val="22"/>
                <w:szCs w:val="22"/>
              </w:rPr>
            </w:pPr>
            <w:r w:rsidRPr="002958BF">
              <w:rPr>
                <w:rFonts w:ascii="Arial" w:hAnsi="Arial" w:cs="Arial"/>
                <w:b/>
                <w:bCs/>
                <w:sz w:val="22"/>
                <w:szCs w:val="22"/>
              </w:rPr>
              <w:lastRenderedPageBreak/>
              <w:t>10. Kommenterad sammanfattning av mätningar, beräkningar m.m</w:t>
            </w:r>
            <w:r w:rsidR="006801A6">
              <w:rPr>
                <w:rFonts w:ascii="Arial" w:hAnsi="Arial" w:cs="Arial"/>
                <w:b/>
                <w:bCs/>
                <w:sz w:val="22"/>
                <w:szCs w:val="22"/>
              </w:rPr>
              <w:t>.</w:t>
            </w:r>
          </w:p>
          <w:p w:rsidR="00926C47" w:rsidRPr="002958BF" w:rsidRDefault="00926C47" w:rsidP="00926C47">
            <w:pPr>
              <w:rPr>
                <w:rFonts w:ascii="TimesNewRomanPSMT" w:hAnsi="TimesNewRomanPSMT"/>
                <w:sz w:val="19"/>
                <w:szCs w:val="19"/>
              </w:rPr>
            </w:pPr>
            <w:r w:rsidRPr="002958BF">
              <w:rPr>
                <w:rFonts w:ascii="TimesNewRomanPSMT" w:hAnsi="TimesNewRomanPSMT"/>
                <w:sz w:val="19"/>
                <w:szCs w:val="19"/>
              </w:rPr>
              <w:t>4 § 10. En kommenterad sammanfattning av resultaten av mätningar, beräkningar eller andra undersökningar som utförts under året för att bedöma verksamhetens påverkan på miljön och människors hälsa. Där så är möjligt ska värden till följd av villkor redovisas i SMP:s emissionsdel.</w:t>
            </w:r>
          </w:p>
          <w:p w:rsidR="0082453D" w:rsidRDefault="0082453D" w:rsidP="00926C47">
            <w:pPr>
              <w:rPr>
                <w:rFonts w:ascii="TimesNewRomanPSMT" w:hAnsi="TimesNewRomanPSMT"/>
                <w:sz w:val="19"/>
                <w:szCs w:val="19"/>
              </w:rPr>
            </w:pPr>
          </w:p>
          <w:p w:rsidR="007E2FBA" w:rsidRDefault="00C2732D" w:rsidP="007E2FBA">
            <w:pPr>
              <w:rPr>
                <w:rFonts w:ascii="TimesNewRomanPSMT" w:hAnsi="TimesNewRomanPSMT"/>
                <w:sz w:val="19"/>
                <w:szCs w:val="19"/>
              </w:rPr>
            </w:pPr>
            <w:r w:rsidRPr="002958BF">
              <w:rPr>
                <w:rFonts w:ascii="TimesNewRomanPSMT" w:hAnsi="TimesNewRomanPSMT"/>
                <w:i/>
                <w:iCs/>
                <w:sz w:val="19"/>
                <w:szCs w:val="19"/>
              </w:rPr>
              <w:t xml:space="preserve">Kommentar: </w:t>
            </w:r>
            <w:r w:rsidRPr="002958BF">
              <w:rPr>
                <w:rFonts w:ascii="TimesNewRomanPSMT" w:hAnsi="TimesNewRomanPSMT"/>
                <w:iCs/>
                <w:sz w:val="19"/>
                <w:szCs w:val="19"/>
              </w:rPr>
              <w:t xml:space="preserve">Här bör redovisas de mätningar, beräkningar och andra undersökningar som följer av </w:t>
            </w:r>
            <w:r>
              <w:rPr>
                <w:rFonts w:ascii="TimesNewRomanPSMT" w:hAnsi="TimesNewRomanPSMT"/>
                <w:iCs/>
                <w:sz w:val="19"/>
                <w:szCs w:val="19"/>
              </w:rPr>
              <w:t>t.ex. villkor för verksamheten.</w:t>
            </w:r>
          </w:p>
          <w:p w:rsidR="00780702" w:rsidRPr="002958BF" w:rsidRDefault="00780702" w:rsidP="007E2FBA">
            <w:pPr>
              <w:autoSpaceDE w:val="0"/>
              <w:autoSpaceDN w:val="0"/>
              <w:adjustRightInd w:val="0"/>
              <w:rPr>
                <w:rFonts w:ascii="TimesNewRomanPSMT" w:hAnsi="TimesNewRomanPSMT"/>
                <w:iCs/>
                <w:sz w:val="20"/>
                <w:szCs w:val="20"/>
              </w:rPr>
            </w:pPr>
          </w:p>
        </w:tc>
      </w:tr>
      <w:tr w:rsidR="00926C47" w:rsidTr="007E2FBA">
        <w:tc>
          <w:tcPr>
            <w:tcW w:w="9205" w:type="dxa"/>
          </w:tcPr>
          <w:p w:rsidR="007E2FBA" w:rsidRPr="007E2FBA" w:rsidRDefault="007E2FBA" w:rsidP="007E2FBA">
            <w:pPr>
              <w:rPr>
                <w:rFonts w:ascii="TimesNewRomanPSMT" w:hAnsi="TimesNewRomanPSMT"/>
                <w:i/>
                <w:sz w:val="19"/>
                <w:szCs w:val="19"/>
              </w:rPr>
            </w:pPr>
            <w:r w:rsidRPr="007E2FBA">
              <w:rPr>
                <w:rFonts w:ascii="TimesNewRomanPSMT" w:hAnsi="TimesNewRomanPSMT"/>
                <w:i/>
                <w:sz w:val="19"/>
                <w:szCs w:val="19"/>
              </w:rPr>
              <w:t xml:space="preserve">Vilka provtagningar har utförts under året. Vad framkommer av analysresultatet jämfört med vad som är normalt för området ( exempelvis uppströms). </w:t>
            </w:r>
          </w:p>
          <w:p w:rsidR="007E2FBA" w:rsidRPr="007E2FBA" w:rsidRDefault="007E2FBA" w:rsidP="007E2FBA">
            <w:pPr>
              <w:rPr>
                <w:rFonts w:ascii="TimesNewRomanPSMT" w:hAnsi="TimesNewRomanPSMT"/>
                <w:i/>
                <w:sz w:val="19"/>
                <w:szCs w:val="19"/>
              </w:rPr>
            </w:pPr>
          </w:p>
          <w:p w:rsidR="007E2FBA" w:rsidRPr="007E2FBA" w:rsidRDefault="007E2FBA" w:rsidP="007E2FBA">
            <w:pPr>
              <w:rPr>
                <w:rFonts w:ascii="TimesNewRomanPSMT" w:hAnsi="TimesNewRomanPSMT"/>
                <w:i/>
                <w:sz w:val="19"/>
                <w:szCs w:val="19"/>
              </w:rPr>
            </w:pPr>
            <w:r w:rsidRPr="007E2FBA">
              <w:rPr>
                <w:rFonts w:ascii="TimesNewRomanPSMT" w:hAnsi="TimesNewRomanPSMT"/>
                <w:i/>
                <w:sz w:val="19"/>
                <w:szCs w:val="19"/>
              </w:rPr>
              <w:t>Mätningar av buller, vibrationer eller luftstötvågor</w:t>
            </w:r>
            <w:r w:rsidR="00B10760">
              <w:rPr>
                <w:rFonts w:ascii="TimesNewRomanPSMT" w:hAnsi="TimesNewRomanPSMT"/>
                <w:i/>
                <w:sz w:val="19"/>
                <w:szCs w:val="19"/>
              </w:rPr>
              <w:t>.</w:t>
            </w:r>
          </w:p>
          <w:p w:rsidR="007E2FBA" w:rsidRPr="007E2FBA" w:rsidRDefault="007E2FBA" w:rsidP="007E2FBA">
            <w:pPr>
              <w:rPr>
                <w:rFonts w:ascii="TimesNewRomanPSMT" w:hAnsi="TimesNewRomanPSMT"/>
                <w:i/>
                <w:sz w:val="19"/>
                <w:szCs w:val="19"/>
              </w:rPr>
            </w:pPr>
          </w:p>
          <w:p w:rsidR="00926C47" w:rsidRPr="007E2FBA" w:rsidRDefault="007E2FBA" w:rsidP="007E2FBA">
            <w:pPr>
              <w:rPr>
                <w:i/>
              </w:rPr>
            </w:pPr>
            <w:r w:rsidRPr="007E2FBA">
              <w:rPr>
                <w:rFonts w:ascii="TimesNewRomanPSMT" w:hAnsi="TimesNewRomanPSMT"/>
                <w:i/>
                <w:sz w:val="19"/>
                <w:szCs w:val="19"/>
              </w:rPr>
              <w:t>Kommentera resultaten</w:t>
            </w:r>
            <w:r>
              <w:rPr>
                <w:rFonts w:ascii="TimesNewRomanPSMT" w:hAnsi="TimesNewRomanPSMT"/>
                <w:i/>
                <w:sz w:val="19"/>
                <w:szCs w:val="19"/>
              </w:rPr>
              <w:t>, gärna med ett diagram.</w:t>
            </w:r>
          </w:p>
          <w:p w:rsidR="00926C47" w:rsidRDefault="00926C47"/>
          <w:p w:rsidR="00926C47" w:rsidRDefault="00926C47"/>
          <w:p w:rsidR="00926C47" w:rsidRDefault="00926C47"/>
          <w:p w:rsidR="00926C47" w:rsidRDefault="00926C47"/>
          <w:p w:rsidR="00926C47" w:rsidRDefault="00926C47"/>
          <w:p w:rsidR="00926C47" w:rsidRDefault="00926C47"/>
        </w:tc>
      </w:tr>
    </w:tbl>
    <w:p w:rsidR="00813497" w:rsidRDefault="00813497"/>
    <w:p w:rsidR="00926C47" w:rsidRPr="00C2732D" w:rsidRDefault="00C2732D">
      <w:pPr>
        <w:rPr>
          <w:i/>
          <w:color w:val="FF0000"/>
        </w:rPr>
      </w:pPr>
      <w:r w:rsidRPr="00C2732D">
        <w:rPr>
          <w:i/>
          <w:color w:val="FF0000"/>
        </w:rPr>
        <w:t>Punkterna 11-15 har tagits bort ur  mallen och berör normalt inte täktverksamhet</w:t>
      </w:r>
    </w:p>
    <w:p w:rsidR="00F629DE" w:rsidRDefault="00F629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5"/>
      </w:tblGrid>
      <w:tr w:rsidR="00813497" w:rsidTr="00B10760">
        <w:trPr>
          <w:cantSplit/>
        </w:trPr>
        <w:tc>
          <w:tcPr>
            <w:tcW w:w="9205" w:type="dxa"/>
            <w:shd w:val="clear" w:color="auto" w:fill="B8CCE4"/>
          </w:tcPr>
          <w:p w:rsidR="00813497" w:rsidRPr="008D79B7" w:rsidRDefault="008D79B7">
            <w:pPr>
              <w:autoSpaceDE w:val="0"/>
              <w:autoSpaceDN w:val="0"/>
              <w:adjustRightInd w:val="0"/>
              <w:rPr>
                <w:rFonts w:ascii="Arial" w:hAnsi="Arial" w:cs="Arial"/>
                <w:b/>
                <w:bCs/>
                <w:sz w:val="22"/>
                <w:szCs w:val="22"/>
              </w:rPr>
            </w:pPr>
            <w:r w:rsidRPr="008D79B7">
              <w:rPr>
                <w:rFonts w:ascii="Arial" w:hAnsi="Arial" w:cs="Arial"/>
                <w:b/>
                <w:bCs/>
                <w:sz w:val="22"/>
                <w:szCs w:val="22"/>
              </w:rPr>
              <w:t>16</w:t>
            </w:r>
            <w:r w:rsidR="00A71CB4" w:rsidRPr="008D79B7">
              <w:rPr>
                <w:rFonts w:ascii="Arial" w:hAnsi="Arial" w:cs="Arial"/>
                <w:b/>
                <w:bCs/>
                <w:sz w:val="22"/>
                <w:szCs w:val="22"/>
              </w:rPr>
              <w:t xml:space="preserve">. </w:t>
            </w:r>
            <w:r w:rsidR="00813497" w:rsidRPr="008D79B7">
              <w:rPr>
                <w:rFonts w:ascii="Arial" w:hAnsi="Arial" w:cs="Arial"/>
                <w:b/>
                <w:bCs/>
                <w:sz w:val="22"/>
                <w:szCs w:val="22"/>
              </w:rPr>
              <w:t>Åtgärder som vidtagits under året för att säkra drift och kontrollfunktioner</w:t>
            </w:r>
          </w:p>
          <w:p w:rsidR="001078A6" w:rsidRDefault="008D79B7">
            <w:pPr>
              <w:autoSpaceDE w:val="0"/>
              <w:autoSpaceDN w:val="0"/>
              <w:adjustRightInd w:val="0"/>
              <w:rPr>
                <w:rFonts w:ascii="TimesNewRomanPSMT" w:hAnsi="TimesNewRomanPSMT"/>
                <w:i/>
                <w:iCs/>
                <w:sz w:val="19"/>
                <w:szCs w:val="19"/>
              </w:rPr>
            </w:pPr>
            <w:r>
              <w:rPr>
                <w:rFonts w:ascii="TimesNewRomanPSMT" w:hAnsi="TimesNewRomanPSMT"/>
                <w:sz w:val="19"/>
                <w:szCs w:val="19"/>
              </w:rPr>
              <w:t>4 § 16</w:t>
            </w:r>
            <w:r w:rsidR="00813497">
              <w:rPr>
                <w:rFonts w:ascii="TimesNewRomanPSMT" w:hAnsi="TimesNewRomanPSMT"/>
                <w:sz w:val="19"/>
                <w:szCs w:val="19"/>
              </w:rPr>
              <w:t xml:space="preserve">. Redovisning av de betydande åtgärder som vidtagits under året för att säkra drift och kontrollfunktioner samt för att förbättra skötsel och underhåll av tekniska installationer. </w:t>
            </w:r>
          </w:p>
          <w:p w:rsidR="00EF0DB4" w:rsidRPr="00AB29C8" w:rsidRDefault="00EF0DB4" w:rsidP="00FF3DB7">
            <w:pPr>
              <w:autoSpaceDE w:val="0"/>
              <w:autoSpaceDN w:val="0"/>
              <w:adjustRightInd w:val="0"/>
              <w:rPr>
                <w:rFonts w:ascii="TimesNewRomanPSMT" w:hAnsi="TimesNewRomanPSMT"/>
                <w:iCs/>
                <w:sz w:val="20"/>
                <w:szCs w:val="20"/>
              </w:rPr>
            </w:pPr>
          </w:p>
          <w:p w:rsidR="00813497" w:rsidRDefault="00FF3DB7">
            <w:pPr>
              <w:autoSpaceDE w:val="0"/>
              <w:autoSpaceDN w:val="0"/>
              <w:adjustRightInd w:val="0"/>
              <w:rPr>
                <w:rFonts w:ascii="TimesNewRomanPSMT" w:hAnsi="TimesNewRomanPSMT"/>
                <w:iCs/>
                <w:sz w:val="19"/>
                <w:szCs w:val="19"/>
              </w:rPr>
            </w:pPr>
            <w:r>
              <w:rPr>
                <w:rFonts w:ascii="TimesNewRomanPSMT" w:hAnsi="TimesNewRomanPSMT"/>
                <w:iCs/>
                <w:sz w:val="19"/>
                <w:szCs w:val="19"/>
              </w:rPr>
              <w:t xml:space="preserve">Här bör redovisas övriga </w:t>
            </w:r>
            <w:r w:rsidR="00813497" w:rsidRPr="00AB29C8">
              <w:rPr>
                <w:rFonts w:ascii="TimesNewRomanPSMT" w:hAnsi="TimesNewRomanPSMT"/>
                <w:iCs/>
                <w:sz w:val="19"/>
                <w:szCs w:val="19"/>
              </w:rPr>
              <w:t>åtgärder som genomförts som en följd av verksamhetsutövarens egenkontrollansvar.</w:t>
            </w:r>
          </w:p>
          <w:p w:rsidR="00813497" w:rsidRDefault="00813497" w:rsidP="00FF3DB7">
            <w:pPr>
              <w:autoSpaceDE w:val="0"/>
              <w:autoSpaceDN w:val="0"/>
              <w:adjustRightInd w:val="0"/>
              <w:rPr>
                <w:rFonts w:ascii="Arial" w:hAnsi="Arial" w:cs="Arial"/>
                <w:sz w:val="16"/>
              </w:rPr>
            </w:pPr>
          </w:p>
        </w:tc>
      </w:tr>
      <w:tr w:rsidR="00813497" w:rsidTr="00B10760">
        <w:trPr>
          <w:cantSplit/>
          <w:trHeight w:val="850"/>
        </w:trPr>
        <w:tc>
          <w:tcPr>
            <w:tcW w:w="9205" w:type="dxa"/>
          </w:tcPr>
          <w:p w:rsidR="00B10760" w:rsidRDefault="00B10760" w:rsidP="00B10760">
            <w:pPr>
              <w:rPr>
                <w:rFonts w:ascii="TimesNewRomanPSMT" w:hAnsi="TimesNewRomanPSMT"/>
                <w:sz w:val="19"/>
                <w:szCs w:val="19"/>
              </w:rPr>
            </w:pPr>
            <w:r>
              <w:rPr>
                <w:rFonts w:ascii="TimesNewRomanPSMT" w:hAnsi="TimesNewRomanPSMT"/>
                <w:i/>
                <w:sz w:val="19"/>
                <w:szCs w:val="19"/>
              </w:rPr>
              <w:t>Exempel:</w:t>
            </w:r>
          </w:p>
          <w:p w:rsidR="00B10760" w:rsidRPr="00B10760" w:rsidRDefault="00B10760" w:rsidP="00B10760">
            <w:pPr>
              <w:rPr>
                <w:rFonts w:ascii="TimesNewRomanPSMT" w:hAnsi="TimesNewRomanPSMT"/>
                <w:i/>
                <w:sz w:val="19"/>
                <w:szCs w:val="19"/>
              </w:rPr>
            </w:pPr>
            <w:r w:rsidRPr="00B10760">
              <w:rPr>
                <w:rFonts w:ascii="TimesNewRomanPSMT" w:hAnsi="TimesNewRomanPSMT"/>
                <w:i/>
                <w:sz w:val="19"/>
                <w:szCs w:val="19"/>
              </w:rPr>
              <w:t>Förebyggande service av maskiner</w:t>
            </w:r>
          </w:p>
          <w:p w:rsidR="00B10760" w:rsidRPr="00B10760" w:rsidRDefault="00B10760" w:rsidP="00B10760">
            <w:pPr>
              <w:rPr>
                <w:rFonts w:ascii="TimesNewRomanPSMT" w:hAnsi="TimesNewRomanPSMT"/>
                <w:i/>
                <w:sz w:val="19"/>
                <w:szCs w:val="19"/>
              </w:rPr>
            </w:pPr>
            <w:r w:rsidRPr="00B10760">
              <w:rPr>
                <w:rFonts w:ascii="TimesNewRomanPSMT" w:hAnsi="TimesNewRomanPSMT"/>
                <w:i/>
                <w:sz w:val="19"/>
                <w:szCs w:val="19"/>
              </w:rPr>
              <w:t>Sedimentationsdamm/oljeavskiljare har besiktigat tömts</w:t>
            </w:r>
          </w:p>
          <w:p w:rsidR="00B10760" w:rsidRPr="00B10760" w:rsidRDefault="00B10760" w:rsidP="00B10760">
            <w:pPr>
              <w:rPr>
                <w:rFonts w:ascii="TimesNewRomanPSMT" w:hAnsi="TimesNewRomanPSMT"/>
                <w:i/>
                <w:sz w:val="19"/>
                <w:szCs w:val="19"/>
              </w:rPr>
            </w:pPr>
            <w:r w:rsidRPr="00B10760">
              <w:rPr>
                <w:rFonts w:ascii="TimesNewRomanPSMT" w:hAnsi="TimesNewRomanPSMT"/>
                <w:i/>
                <w:sz w:val="19"/>
                <w:szCs w:val="19"/>
              </w:rPr>
              <w:t>Dysbevattning vid krossar har besiktigats</w:t>
            </w:r>
          </w:p>
          <w:p w:rsidR="00B10760" w:rsidRPr="00B10760" w:rsidRDefault="00B10760" w:rsidP="00B10760">
            <w:pPr>
              <w:rPr>
                <w:rFonts w:ascii="TimesNewRomanPSMT" w:hAnsi="TimesNewRomanPSMT"/>
                <w:i/>
                <w:sz w:val="19"/>
                <w:szCs w:val="19"/>
              </w:rPr>
            </w:pPr>
            <w:r w:rsidRPr="00B10760">
              <w:rPr>
                <w:rFonts w:ascii="TimesNewRomanPSMT" w:hAnsi="TimesNewRomanPSMT"/>
                <w:i/>
                <w:sz w:val="19"/>
                <w:szCs w:val="19"/>
              </w:rPr>
              <w:t>Dammsugare till borraggregat har besiktigats</w:t>
            </w:r>
          </w:p>
          <w:p w:rsidR="00813497" w:rsidRPr="00B10760" w:rsidRDefault="00B10760" w:rsidP="00B10760">
            <w:pPr>
              <w:rPr>
                <w:rFonts w:ascii="Arial" w:hAnsi="Arial" w:cs="Arial"/>
                <w:i/>
              </w:rPr>
            </w:pPr>
            <w:r w:rsidRPr="00B10760">
              <w:rPr>
                <w:rFonts w:ascii="TimesNewRomanPSMT" w:hAnsi="TimesNewRomanPSMT"/>
                <w:i/>
                <w:sz w:val="19"/>
                <w:szCs w:val="19"/>
              </w:rPr>
              <w:t>Kontroll av andra reningsanläggningar</w:t>
            </w:r>
          </w:p>
          <w:p w:rsidR="00813497" w:rsidRDefault="00813497">
            <w:pPr>
              <w:rPr>
                <w:rFonts w:ascii="Arial" w:hAnsi="Arial" w:cs="Arial"/>
              </w:rPr>
            </w:pPr>
          </w:p>
          <w:p w:rsidR="00813497" w:rsidRDefault="00813497">
            <w:pPr>
              <w:rPr>
                <w:rFonts w:ascii="Arial" w:hAnsi="Arial" w:cs="Arial"/>
              </w:rPr>
            </w:pPr>
          </w:p>
          <w:p w:rsidR="00813497" w:rsidRDefault="00813497">
            <w:pPr>
              <w:rPr>
                <w:rFonts w:ascii="Arial" w:hAnsi="Arial" w:cs="Arial"/>
              </w:rPr>
            </w:pPr>
          </w:p>
          <w:p w:rsidR="00813497" w:rsidRDefault="00813497">
            <w:pPr>
              <w:rPr>
                <w:rFonts w:ascii="Arial" w:hAnsi="Arial" w:cs="Arial"/>
              </w:rPr>
            </w:pPr>
          </w:p>
          <w:p w:rsidR="00813497" w:rsidRDefault="00813497">
            <w:pPr>
              <w:spacing w:line="360" w:lineRule="auto"/>
              <w:rPr>
                <w:rFonts w:ascii="Arial" w:hAnsi="Arial" w:cs="Arial"/>
              </w:rPr>
            </w:pPr>
          </w:p>
        </w:tc>
      </w:tr>
    </w:tbl>
    <w:p w:rsidR="001078A6" w:rsidRDefault="001078A6"/>
    <w:p w:rsidR="00813497" w:rsidRDefault="00813497" w:rsidP="001078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5"/>
      </w:tblGrid>
      <w:tr w:rsidR="00813497" w:rsidTr="00B10760">
        <w:trPr>
          <w:cantSplit/>
        </w:trPr>
        <w:tc>
          <w:tcPr>
            <w:tcW w:w="9205" w:type="dxa"/>
            <w:shd w:val="clear" w:color="auto" w:fill="B8CCE4"/>
          </w:tcPr>
          <w:p w:rsidR="00813497" w:rsidRPr="008D79B7" w:rsidRDefault="00A71CB4">
            <w:pPr>
              <w:autoSpaceDE w:val="0"/>
              <w:autoSpaceDN w:val="0"/>
              <w:adjustRightInd w:val="0"/>
              <w:rPr>
                <w:rFonts w:ascii="Arial" w:hAnsi="Arial" w:cs="Arial"/>
                <w:b/>
                <w:bCs/>
                <w:sz w:val="22"/>
                <w:szCs w:val="22"/>
              </w:rPr>
            </w:pPr>
            <w:r w:rsidRPr="008D79B7">
              <w:rPr>
                <w:rFonts w:ascii="Arial" w:hAnsi="Arial" w:cs="Arial"/>
                <w:b/>
                <w:bCs/>
                <w:sz w:val="22"/>
                <w:szCs w:val="22"/>
              </w:rPr>
              <w:t>1</w:t>
            </w:r>
            <w:r w:rsidR="008D79B7" w:rsidRPr="008D79B7">
              <w:rPr>
                <w:rFonts w:ascii="Arial" w:hAnsi="Arial" w:cs="Arial"/>
                <w:b/>
                <w:bCs/>
                <w:sz w:val="22"/>
                <w:szCs w:val="22"/>
              </w:rPr>
              <w:t>7</w:t>
            </w:r>
            <w:r w:rsidRPr="008D79B7">
              <w:rPr>
                <w:rFonts w:ascii="Arial" w:hAnsi="Arial" w:cs="Arial"/>
                <w:b/>
                <w:bCs/>
                <w:sz w:val="22"/>
                <w:szCs w:val="22"/>
              </w:rPr>
              <w:t xml:space="preserve">. </w:t>
            </w:r>
            <w:r w:rsidR="00813497" w:rsidRPr="008D79B7">
              <w:rPr>
                <w:rFonts w:ascii="Arial" w:hAnsi="Arial" w:cs="Arial"/>
                <w:b/>
                <w:bCs/>
                <w:sz w:val="22"/>
                <w:szCs w:val="22"/>
              </w:rPr>
              <w:t xml:space="preserve">Åtgärder som genomförts med anledning av eventuella driftstörningar, avbrott, olyckor mm </w:t>
            </w:r>
          </w:p>
          <w:p w:rsidR="00813497" w:rsidRDefault="00813497">
            <w:pPr>
              <w:autoSpaceDE w:val="0"/>
              <w:autoSpaceDN w:val="0"/>
              <w:adjustRightInd w:val="0"/>
              <w:rPr>
                <w:rFonts w:ascii="TimesNewRomanPSMT" w:hAnsi="TimesNewRomanPSMT"/>
                <w:sz w:val="19"/>
                <w:szCs w:val="19"/>
              </w:rPr>
            </w:pPr>
            <w:r>
              <w:rPr>
                <w:rFonts w:ascii="TimesNewRomanPSMT" w:hAnsi="TimesNewRomanPSMT"/>
                <w:sz w:val="19"/>
                <w:szCs w:val="19"/>
              </w:rPr>
              <w:t>4 § 1</w:t>
            </w:r>
            <w:r w:rsidR="008D79B7">
              <w:rPr>
                <w:rFonts w:ascii="TimesNewRomanPSMT" w:hAnsi="TimesNewRomanPSMT"/>
                <w:sz w:val="19"/>
                <w:szCs w:val="19"/>
              </w:rPr>
              <w:t>7</w:t>
            </w:r>
            <w:r>
              <w:rPr>
                <w:rFonts w:ascii="TimesNewRomanPSMT" w:hAnsi="TimesNewRomanPSMT"/>
                <w:sz w:val="19"/>
                <w:szCs w:val="19"/>
              </w:rPr>
              <w:t>. Redovisning av de betydande åtgärder som genomförts med anledning av eventuella driftstörningar, avbrott, olyckor eller liknande händelser som har inträffat und</w:t>
            </w:r>
            <w:r w:rsidR="001078A6">
              <w:rPr>
                <w:rFonts w:ascii="TimesNewRomanPSMT" w:hAnsi="TimesNewRomanPSMT"/>
                <w:sz w:val="19"/>
                <w:szCs w:val="19"/>
              </w:rPr>
              <w:t>er året och som medfört eller ha</w:t>
            </w:r>
            <w:r>
              <w:rPr>
                <w:rFonts w:ascii="TimesNewRomanPSMT" w:hAnsi="TimesNewRomanPSMT"/>
                <w:sz w:val="19"/>
                <w:szCs w:val="19"/>
              </w:rPr>
              <w:t>de kunnat medföra olägenhet</w:t>
            </w:r>
          </w:p>
          <w:p w:rsidR="00813497" w:rsidRDefault="00813497">
            <w:pPr>
              <w:autoSpaceDE w:val="0"/>
              <w:autoSpaceDN w:val="0"/>
              <w:adjustRightInd w:val="0"/>
              <w:rPr>
                <w:rFonts w:ascii="TimesNewRomanPSMT" w:hAnsi="TimesNewRomanPSMT"/>
                <w:i/>
                <w:iCs/>
                <w:sz w:val="19"/>
                <w:szCs w:val="19"/>
              </w:rPr>
            </w:pPr>
            <w:r>
              <w:rPr>
                <w:rFonts w:ascii="TimesNewRomanPSMT" w:hAnsi="TimesNewRomanPSMT"/>
                <w:sz w:val="19"/>
                <w:szCs w:val="19"/>
              </w:rPr>
              <w:t>för miljön eller människors hälsa.</w:t>
            </w:r>
            <w:r>
              <w:rPr>
                <w:rFonts w:ascii="TimesNewRomanPSMT" w:hAnsi="TimesNewRomanPSMT"/>
                <w:i/>
                <w:iCs/>
                <w:sz w:val="19"/>
                <w:szCs w:val="19"/>
              </w:rPr>
              <w:t xml:space="preserve"> </w:t>
            </w:r>
          </w:p>
          <w:p w:rsidR="001078A6" w:rsidRDefault="001078A6">
            <w:pPr>
              <w:autoSpaceDE w:val="0"/>
              <w:autoSpaceDN w:val="0"/>
              <w:adjustRightInd w:val="0"/>
              <w:rPr>
                <w:rFonts w:ascii="TimesNewRomanPSMT" w:hAnsi="TimesNewRomanPSMT"/>
                <w:i/>
                <w:iCs/>
                <w:sz w:val="19"/>
                <w:szCs w:val="19"/>
              </w:rPr>
            </w:pPr>
          </w:p>
          <w:p w:rsidR="00813497" w:rsidRDefault="008D79B7">
            <w:pPr>
              <w:autoSpaceDE w:val="0"/>
              <w:autoSpaceDN w:val="0"/>
              <w:adjustRightInd w:val="0"/>
              <w:rPr>
                <w:rFonts w:ascii="TimesNewRomanPSMT" w:hAnsi="TimesNewRomanPSMT"/>
                <w:sz w:val="20"/>
                <w:szCs w:val="20"/>
              </w:rPr>
            </w:pPr>
            <w:r>
              <w:rPr>
                <w:rFonts w:ascii="TimesNewRomanPSMT" w:hAnsi="TimesNewRomanPSMT"/>
                <w:i/>
                <w:iCs/>
                <w:sz w:val="19"/>
                <w:szCs w:val="19"/>
              </w:rPr>
              <w:t>Kommentar</w:t>
            </w:r>
            <w:r w:rsidR="00813497">
              <w:rPr>
                <w:rFonts w:ascii="TimesNewRomanPSMT" w:hAnsi="TimesNewRomanPSMT"/>
                <w:i/>
                <w:iCs/>
                <w:sz w:val="19"/>
                <w:szCs w:val="19"/>
              </w:rPr>
              <w:t xml:space="preserve">: </w:t>
            </w:r>
            <w:r w:rsidR="00813497" w:rsidRPr="008D79B7">
              <w:rPr>
                <w:rFonts w:ascii="TimesNewRomanPSMT" w:hAnsi="TimesNewRomanPSMT"/>
                <w:iCs/>
                <w:sz w:val="19"/>
                <w:szCs w:val="19"/>
              </w:rPr>
              <w:t>Här bör redovisas de åtgärder som genomförts som en följd av verksamhetsutövarens egenkontrollansvar.</w:t>
            </w:r>
          </w:p>
          <w:p w:rsidR="00813497" w:rsidRDefault="00813497">
            <w:pPr>
              <w:autoSpaceDE w:val="0"/>
              <w:autoSpaceDN w:val="0"/>
              <w:adjustRightInd w:val="0"/>
              <w:rPr>
                <w:rFonts w:ascii="Arial" w:hAnsi="Arial" w:cs="Arial"/>
                <w:sz w:val="16"/>
              </w:rPr>
            </w:pPr>
          </w:p>
        </w:tc>
      </w:tr>
      <w:tr w:rsidR="00813497" w:rsidTr="00B10760">
        <w:trPr>
          <w:cantSplit/>
          <w:trHeight w:val="850"/>
        </w:trPr>
        <w:tc>
          <w:tcPr>
            <w:tcW w:w="9205" w:type="dxa"/>
          </w:tcPr>
          <w:p w:rsidR="00854E47" w:rsidRDefault="00854E47" w:rsidP="00B10760">
            <w:pPr>
              <w:autoSpaceDE w:val="0"/>
              <w:autoSpaceDN w:val="0"/>
              <w:adjustRightInd w:val="0"/>
              <w:rPr>
                <w:rFonts w:ascii="TimesNewRomanPSMT" w:hAnsi="TimesNewRomanPSMT"/>
                <w:i/>
                <w:sz w:val="19"/>
                <w:szCs w:val="19"/>
              </w:rPr>
            </w:pPr>
            <w:r>
              <w:rPr>
                <w:rFonts w:ascii="TimesNewRomanPSMT" w:hAnsi="TimesNewRomanPSMT"/>
                <w:i/>
                <w:sz w:val="19"/>
                <w:szCs w:val="19"/>
              </w:rPr>
              <w:t>Exempel</w:t>
            </w:r>
          </w:p>
          <w:p w:rsidR="00B10760" w:rsidRPr="00854E47" w:rsidRDefault="00B10760" w:rsidP="00B10760">
            <w:pPr>
              <w:autoSpaceDE w:val="0"/>
              <w:autoSpaceDN w:val="0"/>
              <w:adjustRightInd w:val="0"/>
              <w:rPr>
                <w:rFonts w:ascii="TimesNewRomanPSMT" w:hAnsi="TimesNewRomanPSMT"/>
                <w:i/>
                <w:sz w:val="19"/>
                <w:szCs w:val="19"/>
              </w:rPr>
            </w:pPr>
            <w:r w:rsidRPr="00854E47">
              <w:rPr>
                <w:rFonts w:ascii="TimesNewRomanPSMT" w:hAnsi="TimesNewRomanPSMT"/>
                <w:i/>
                <w:sz w:val="19"/>
                <w:szCs w:val="19"/>
              </w:rPr>
              <w:t>Redovisa de driftsstörningar, olyckor ni har haft</w:t>
            </w:r>
            <w:r w:rsidR="00854E47">
              <w:rPr>
                <w:rFonts w:ascii="TimesNewRomanPSMT" w:hAnsi="TimesNewRomanPSMT"/>
                <w:i/>
                <w:sz w:val="19"/>
                <w:szCs w:val="19"/>
              </w:rPr>
              <w:t xml:space="preserve"> under året.</w:t>
            </w:r>
          </w:p>
          <w:p w:rsidR="00B10760" w:rsidRPr="00854E47" w:rsidRDefault="00B10760" w:rsidP="00B10760">
            <w:pPr>
              <w:autoSpaceDE w:val="0"/>
              <w:autoSpaceDN w:val="0"/>
              <w:adjustRightInd w:val="0"/>
              <w:rPr>
                <w:rFonts w:ascii="TimesNewRomanPSMT" w:hAnsi="TimesNewRomanPSMT"/>
                <w:i/>
                <w:sz w:val="19"/>
                <w:szCs w:val="19"/>
              </w:rPr>
            </w:pPr>
            <w:r w:rsidRPr="00854E47">
              <w:rPr>
                <w:rFonts w:ascii="TimesNewRomanPSMT" w:hAnsi="TimesNewRomanPSMT"/>
                <w:i/>
                <w:sz w:val="19"/>
                <w:szCs w:val="19"/>
              </w:rPr>
              <w:t>Vid driftstörningar eller olyckor</w:t>
            </w:r>
            <w:r w:rsidR="00854E47">
              <w:rPr>
                <w:rFonts w:ascii="TimesNewRomanPSMT" w:hAnsi="TimesNewRomanPSMT"/>
                <w:i/>
                <w:sz w:val="19"/>
                <w:szCs w:val="19"/>
              </w:rPr>
              <w:t xml:space="preserve"> redovisa vilka åtgärder som genomförts.</w:t>
            </w:r>
          </w:p>
          <w:p w:rsidR="00813497" w:rsidRPr="00B10760" w:rsidRDefault="00813497">
            <w:pPr>
              <w:rPr>
                <w:rFonts w:ascii="Arial" w:hAnsi="Arial" w:cs="Arial"/>
              </w:rPr>
            </w:pPr>
          </w:p>
          <w:p w:rsidR="00813497" w:rsidRPr="00B10760" w:rsidRDefault="00813497">
            <w:pPr>
              <w:rPr>
                <w:rFonts w:ascii="Arial" w:hAnsi="Arial" w:cs="Arial"/>
              </w:rPr>
            </w:pPr>
          </w:p>
          <w:p w:rsidR="00813497" w:rsidRPr="00B10760" w:rsidRDefault="00813497">
            <w:pPr>
              <w:rPr>
                <w:rFonts w:ascii="Arial" w:hAnsi="Arial" w:cs="Arial"/>
              </w:rPr>
            </w:pPr>
          </w:p>
          <w:p w:rsidR="00813497" w:rsidRPr="00B10760" w:rsidRDefault="00813497">
            <w:pPr>
              <w:spacing w:line="360" w:lineRule="auto"/>
              <w:rPr>
                <w:rFonts w:ascii="Arial" w:hAnsi="Arial" w:cs="Arial"/>
              </w:rPr>
            </w:pPr>
          </w:p>
        </w:tc>
      </w:tr>
    </w:tbl>
    <w:p w:rsidR="00F710FF" w:rsidRDefault="00F71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2"/>
        <w:gridCol w:w="2616"/>
        <w:gridCol w:w="1764"/>
        <w:gridCol w:w="2293"/>
      </w:tblGrid>
      <w:tr w:rsidR="00813497" w:rsidTr="00655F89">
        <w:trPr>
          <w:cantSplit/>
        </w:trPr>
        <w:tc>
          <w:tcPr>
            <w:tcW w:w="9205" w:type="dxa"/>
            <w:gridSpan w:val="4"/>
            <w:shd w:val="clear" w:color="auto" w:fill="B8CCE4"/>
          </w:tcPr>
          <w:p w:rsidR="00813497" w:rsidRPr="008D79B7" w:rsidRDefault="008D79B7">
            <w:pPr>
              <w:autoSpaceDE w:val="0"/>
              <w:autoSpaceDN w:val="0"/>
              <w:adjustRightInd w:val="0"/>
              <w:rPr>
                <w:rFonts w:ascii="Arial" w:hAnsi="Arial" w:cs="Arial"/>
                <w:b/>
                <w:bCs/>
                <w:sz w:val="22"/>
                <w:szCs w:val="22"/>
              </w:rPr>
            </w:pPr>
            <w:r w:rsidRPr="008D79B7">
              <w:rPr>
                <w:rFonts w:ascii="Arial" w:hAnsi="Arial" w:cs="Arial"/>
                <w:b/>
                <w:bCs/>
                <w:sz w:val="22"/>
                <w:szCs w:val="22"/>
              </w:rPr>
              <w:lastRenderedPageBreak/>
              <w:t>18</w:t>
            </w:r>
            <w:r w:rsidR="00A71CB4" w:rsidRPr="008D79B7">
              <w:rPr>
                <w:rFonts w:ascii="Arial" w:hAnsi="Arial" w:cs="Arial"/>
                <w:b/>
                <w:bCs/>
                <w:sz w:val="22"/>
                <w:szCs w:val="22"/>
              </w:rPr>
              <w:t xml:space="preserve">. </w:t>
            </w:r>
            <w:r w:rsidR="00813497" w:rsidRPr="008D79B7">
              <w:rPr>
                <w:rFonts w:ascii="Arial" w:hAnsi="Arial" w:cs="Arial"/>
                <w:b/>
                <w:bCs/>
                <w:sz w:val="22"/>
                <w:szCs w:val="22"/>
              </w:rPr>
              <w:t>Åtgärder som genomförts under året med syfte att minska verksamhetens förbrukning av råvaror och energi</w:t>
            </w:r>
          </w:p>
          <w:p w:rsidR="00813497" w:rsidRDefault="00813497">
            <w:pPr>
              <w:autoSpaceDE w:val="0"/>
              <w:autoSpaceDN w:val="0"/>
              <w:adjustRightInd w:val="0"/>
              <w:rPr>
                <w:rFonts w:ascii="TimesNewRomanPSMT" w:hAnsi="TimesNewRomanPSMT"/>
                <w:i/>
                <w:iCs/>
                <w:sz w:val="19"/>
                <w:szCs w:val="19"/>
              </w:rPr>
            </w:pPr>
            <w:r>
              <w:rPr>
                <w:rFonts w:ascii="TimesNewRomanPSMT" w:hAnsi="TimesNewRomanPSMT"/>
                <w:sz w:val="19"/>
                <w:szCs w:val="19"/>
              </w:rPr>
              <w:t>4 § 1</w:t>
            </w:r>
            <w:r w:rsidR="008D79B7">
              <w:rPr>
                <w:rFonts w:ascii="TimesNewRomanPSMT" w:hAnsi="TimesNewRomanPSMT"/>
                <w:sz w:val="19"/>
                <w:szCs w:val="19"/>
              </w:rPr>
              <w:t>8</w:t>
            </w:r>
            <w:r>
              <w:rPr>
                <w:rFonts w:ascii="TimesNewRomanPSMT" w:hAnsi="TimesNewRomanPSMT"/>
                <w:sz w:val="19"/>
                <w:szCs w:val="19"/>
              </w:rPr>
              <w:t>. Redovisning av de betydande åtgärder som genomförts under året med syfte att minska verksamhetens förbrukning av råvaror och energi.</w:t>
            </w:r>
            <w:r>
              <w:rPr>
                <w:rFonts w:ascii="TimesNewRomanPSMT" w:hAnsi="TimesNewRomanPSMT"/>
                <w:i/>
                <w:iCs/>
                <w:sz w:val="19"/>
                <w:szCs w:val="19"/>
              </w:rPr>
              <w:t xml:space="preserve"> </w:t>
            </w:r>
          </w:p>
          <w:p w:rsidR="001078A6" w:rsidRDefault="001078A6">
            <w:pPr>
              <w:autoSpaceDE w:val="0"/>
              <w:autoSpaceDN w:val="0"/>
              <w:adjustRightInd w:val="0"/>
              <w:rPr>
                <w:rFonts w:ascii="TimesNewRomanPSMT" w:hAnsi="TimesNewRomanPSMT"/>
                <w:i/>
                <w:iCs/>
                <w:sz w:val="19"/>
                <w:szCs w:val="19"/>
              </w:rPr>
            </w:pPr>
          </w:p>
          <w:p w:rsidR="00813497" w:rsidRDefault="00813497">
            <w:pPr>
              <w:autoSpaceDE w:val="0"/>
              <w:autoSpaceDN w:val="0"/>
              <w:adjustRightInd w:val="0"/>
              <w:rPr>
                <w:rFonts w:ascii="Arial" w:hAnsi="Arial" w:cs="Arial"/>
                <w:sz w:val="16"/>
              </w:rPr>
            </w:pPr>
          </w:p>
        </w:tc>
      </w:tr>
      <w:tr w:rsidR="00813497" w:rsidTr="00533F05">
        <w:trPr>
          <w:cantSplit/>
          <w:trHeight w:val="302"/>
        </w:trPr>
        <w:tc>
          <w:tcPr>
            <w:tcW w:w="9205" w:type="dxa"/>
            <w:gridSpan w:val="4"/>
          </w:tcPr>
          <w:p w:rsidR="00655F89" w:rsidRPr="00533F05" w:rsidRDefault="00655F89" w:rsidP="00655F89">
            <w:pPr>
              <w:autoSpaceDE w:val="0"/>
              <w:autoSpaceDN w:val="0"/>
              <w:adjustRightInd w:val="0"/>
              <w:rPr>
                <w:rFonts w:ascii="TimesNewRomanPSMT" w:hAnsi="TimesNewRomanPSMT"/>
                <w:iCs/>
                <w:sz w:val="19"/>
                <w:szCs w:val="19"/>
              </w:rPr>
            </w:pPr>
            <w:r w:rsidRPr="00533F05">
              <w:rPr>
                <w:rFonts w:ascii="TimesNewRomanPSMT" w:hAnsi="TimesNewRomanPSMT"/>
                <w:iCs/>
                <w:sz w:val="19"/>
                <w:szCs w:val="19"/>
              </w:rPr>
              <w:t>Redovisa förbrukning av råvaror och e</w:t>
            </w:r>
            <w:r w:rsidR="00533F05" w:rsidRPr="00533F05">
              <w:rPr>
                <w:rFonts w:ascii="TimesNewRomanPSMT" w:hAnsi="TimesNewRomanPSMT"/>
                <w:iCs/>
                <w:sz w:val="19"/>
                <w:szCs w:val="19"/>
              </w:rPr>
              <w:t>nergi</w:t>
            </w:r>
          </w:p>
          <w:p w:rsidR="00813497" w:rsidRDefault="00813497" w:rsidP="00533F05">
            <w:pPr>
              <w:autoSpaceDE w:val="0"/>
              <w:autoSpaceDN w:val="0"/>
              <w:adjustRightInd w:val="0"/>
              <w:rPr>
                <w:rFonts w:ascii="Arial" w:hAnsi="Arial" w:cs="Arial"/>
              </w:rPr>
            </w:pPr>
          </w:p>
        </w:tc>
      </w:tr>
      <w:tr w:rsidR="002E4E24" w:rsidTr="002E4E24">
        <w:trPr>
          <w:cantSplit/>
          <w:trHeight w:val="300"/>
        </w:trPr>
        <w:tc>
          <w:tcPr>
            <w:tcW w:w="2532" w:type="dxa"/>
          </w:tcPr>
          <w:p w:rsidR="002E4E24" w:rsidRPr="00C2732D" w:rsidRDefault="002E4E24" w:rsidP="00655F89">
            <w:pPr>
              <w:autoSpaceDE w:val="0"/>
              <w:autoSpaceDN w:val="0"/>
              <w:adjustRightInd w:val="0"/>
              <w:rPr>
                <w:rFonts w:ascii="TimesNewRomanPSMT" w:hAnsi="TimesNewRomanPSMT"/>
                <w:iCs/>
                <w:sz w:val="19"/>
                <w:szCs w:val="19"/>
              </w:rPr>
            </w:pPr>
          </w:p>
        </w:tc>
        <w:tc>
          <w:tcPr>
            <w:tcW w:w="2616" w:type="dxa"/>
          </w:tcPr>
          <w:p w:rsidR="002E4E24" w:rsidRPr="00C2732D" w:rsidRDefault="002E4E24" w:rsidP="00655F89">
            <w:pPr>
              <w:autoSpaceDE w:val="0"/>
              <w:autoSpaceDN w:val="0"/>
              <w:adjustRightInd w:val="0"/>
              <w:rPr>
                <w:rFonts w:ascii="TimesNewRomanPSMT" w:hAnsi="TimesNewRomanPSMT"/>
                <w:iCs/>
                <w:sz w:val="19"/>
                <w:szCs w:val="19"/>
              </w:rPr>
            </w:pPr>
            <w:r w:rsidRPr="00C2732D">
              <w:rPr>
                <w:rFonts w:ascii="TimesNewRomanPSMT" w:hAnsi="TimesNewRomanPSMT"/>
                <w:iCs/>
                <w:sz w:val="19"/>
                <w:szCs w:val="19"/>
              </w:rPr>
              <w:t>Förbrukning</w:t>
            </w:r>
          </w:p>
        </w:tc>
        <w:tc>
          <w:tcPr>
            <w:tcW w:w="1764" w:type="dxa"/>
          </w:tcPr>
          <w:p w:rsidR="002E4E24" w:rsidRPr="00655F89" w:rsidRDefault="002E4E24" w:rsidP="00655F89">
            <w:pPr>
              <w:autoSpaceDE w:val="0"/>
              <w:autoSpaceDN w:val="0"/>
              <w:adjustRightInd w:val="0"/>
              <w:rPr>
                <w:rFonts w:ascii="TimesNewRomanPSMT" w:hAnsi="TimesNewRomanPSMT"/>
                <w:i/>
                <w:iCs/>
                <w:sz w:val="19"/>
                <w:szCs w:val="19"/>
              </w:rPr>
            </w:pPr>
          </w:p>
        </w:tc>
        <w:tc>
          <w:tcPr>
            <w:tcW w:w="2293" w:type="dxa"/>
          </w:tcPr>
          <w:p w:rsidR="002E4E24" w:rsidRPr="00655F89" w:rsidRDefault="002E4E24" w:rsidP="00655F89">
            <w:pPr>
              <w:autoSpaceDE w:val="0"/>
              <w:autoSpaceDN w:val="0"/>
              <w:adjustRightInd w:val="0"/>
              <w:rPr>
                <w:rFonts w:ascii="TimesNewRomanPSMT" w:hAnsi="TimesNewRomanPSMT"/>
                <w:i/>
                <w:iCs/>
                <w:sz w:val="19"/>
                <w:szCs w:val="19"/>
              </w:rPr>
            </w:pPr>
          </w:p>
        </w:tc>
      </w:tr>
      <w:tr w:rsidR="002E4E24" w:rsidTr="002E4E24">
        <w:trPr>
          <w:cantSplit/>
          <w:trHeight w:val="290"/>
        </w:trPr>
        <w:tc>
          <w:tcPr>
            <w:tcW w:w="2532" w:type="dxa"/>
          </w:tcPr>
          <w:p w:rsidR="002E4E24" w:rsidRPr="00C2732D" w:rsidRDefault="002E4E24" w:rsidP="00655F89">
            <w:pPr>
              <w:autoSpaceDE w:val="0"/>
              <w:autoSpaceDN w:val="0"/>
              <w:adjustRightInd w:val="0"/>
              <w:rPr>
                <w:rFonts w:ascii="TimesNewRomanPSMT" w:hAnsi="TimesNewRomanPSMT"/>
                <w:iCs/>
                <w:sz w:val="19"/>
                <w:szCs w:val="19"/>
              </w:rPr>
            </w:pPr>
            <w:r w:rsidRPr="00C2732D">
              <w:rPr>
                <w:rFonts w:ascii="TimesNewRomanPSMT" w:hAnsi="TimesNewRomanPSMT"/>
                <w:iCs/>
                <w:sz w:val="19"/>
                <w:szCs w:val="19"/>
              </w:rPr>
              <w:t>Dieselolja</w:t>
            </w:r>
          </w:p>
        </w:tc>
        <w:tc>
          <w:tcPr>
            <w:tcW w:w="2616" w:type="dxa"/>
          </w:tcPr>
          <w:p w:rsidR="002E4E24" w:rsidRPr="00655F89" w:rsidRDefault="002E4E24" w:rsidP="00655F89">
            <w:pPr>
              <w:autoSpaceDE w:val="0"/>
              <w:autoSpaceDN w:val="0"/>
              <w:adjustRightInd w:val="0"/>
              <w:rPr>
                <w:rFonts w:ascii="TimesNewRomanPSMT" w:hAnsi="TimesNewRomanPSMT"/>
                <w:i/>
                <w:iCs/>
                <w:sz w:val="19"/>
                <w:szCs w:val="19"/>
              </w:rPr>
            </w:pPr>
          </w:p>
        </w:tc>
        <w:tc>
          <w:tcPr>
            <w:tcW w:w="1764" w:type="dxa"/>
          </w:tcPr>
          <w:p w:rsidR="002E4E24" w:rsidRPr="00C2732D" w:rsidRDefault="002E4E24" w:rsidP="00655F89">
            <w:pPr>
              <w:autoSpaceDE w:val="0"/>
              <w:autoSpaceDN w:val="0"/>
              <w:adjustRightInd w:val="0"/>
              <w:rPr>
                <w:rFonts w:ascii="TimesNewRomanPSMT" w:hAnsi="TimesNewRomanPSMT"/>
                <w:iCs/>
                <w:sz w:val="19"/>
                <w:szCs w:val="19"/>
              </w:rPr>
            </w:pPr>
            <w:r w:rsidRPr="00C2732D">
              <w:rPr>
                <w:rFonts w:ascii="TimesNewRomanPSMT" w:hAnsi="TimesNewRomanPSMT"/>
                <w:iCs/>
                <w:sz w:val="19"/>
                <w:szCs w:val="19"/>
              </w:rPr>
              <w:t>kubikmeter</w:t>
            </w:r>
          </w:p>
        </w:tc>
        <w:tc>
          <w:tcPr>
            <w:tcW w:w="2293" w:type="dxa"/>
          </w:tcPr>
          <w:p w:rsidR="002E4E24" w:rsidRPr="00655F89" w:rsidRDefault="002E4E24" w:rsidP="00655F89">
            <w:pPr>
              <w:autoSpaceDE w:val="0"/>
              <w:autoSpaceDN w:val="0"/>
              <w:adjustRightInd w:val="0"/>
              <w:rPr>
                <w:rFonts w:ascii="TimesNewRomanPSMT" w:hAnsi="TimesNewRomanPSMT"/>
                <w:i/>
                <w:iCs/>
                <w:sz w:val="19"/>
                <w:szCs w:val="19"/>
              </w:rPr>
            </w:pPr>
          </w:p>
        </w:tc>
      </w:tr>
      <w:tr w:rsidR="002E4E24" w:rsidTr="002E4E24">
        <w:trPr>
          <w:cantSplit/>
          <w:trHeight w:val="290"/>
        </w:trPr>
        <w:tc>
          <w:tcPr>
            <w:tcW w:w="2532" w:type="dxa"/>
          </w:tcPr>
          <w:p w:rsidR="002E4E24" w:rsidRPr="00C2732D" w:rsidRDefault="002E4E24" w:rsidP="00655F89">
            <w:pPr>
              <w:autoSpaceDE w:val="0"/>
              <w:autoSpaceDN w:val="0"/>
              <w:adjustRightInd w:val="0"/>
              <w:rPr>
                <w:rFonts w:ascii="TimesNewRomanPSMT" w:hAnsi="TimesNewRomanPSMT"/>
                <w:iCs/>
                <w:sz w:val="19"/>
                <w:szCs w:val="19"/>
              </w:rPr>
            </w:pPr>
            <w:r w:rsidRPr="00C2732D">
              <w:rPr>
                <w:rFonts w:ascii="TimesNewRomanPSMT" w:hAnsi="TimesNewRomanPSMT"/>
                <w:iCs/>
                <w:sz w:val="19"/>
                <w:szCs w:val="19"/>
              </w:rPr>
              <w:t>Smörjolja</w:t>
            </w:r>
          </w:p>
        </w:tc>
        <w:tc>
          <w:tcPr>
            <w:tcW w:w="2616" w:type="dxa"/>
          </w:tcPr>
          <w:p w:rsidR="002E4E24" w:rsidRPr="00655F89" w:rsidRDefault="002E4E24" w:rsidP="00655F89">
            <w:pPr>
              <w:autoSpaceDE w:val="0"/>
              <w:autoSpaceDN w:val="0"/>
              <w:adjustRightInd w:val="0"/>
              <w:rPr>
                <w:rFonts w:ascii="TimesNewRomanPSMT" w:hAnsi="TimesNewRomanPSMT"/>
                <w:i/>
                <w:iCs/>
                <w:sz w:val="19"/>
                <w:szCs w:val="19"/>
              </w:rPr>
            </w:pPr>
          </w:p>
        </w:tc>
        <w:tc>
          <w:tcPr>
            <w:tcW w:w="1764" w:type="dxa"/>
          </w:tcPr>
          <w:p w:rsidR="002E4E24" w:rsidRPr="00C2732D" w:rsidRDefault="002E4E24" w:rsidP="00655F89">
            <w:pPr>
              <w:autoSpaceDE w:val="0"/>
              <w:autoSpaceDN w:val="0"/>
              <w:adjustRightInd w:val="0"/>
              <w:rPr>
                <w:rFonts w:ascii="TimesNewRomanPSMT" w:hAnsi="TimesNewRomanPSMT"/>
                <w:iCs/>
                <w:sz w:val="19"/>
                <w:szCs w:val="19"/>
              </w:rPr>
            </w:pPr>
            <w:r w:rsidRPr="00C2732D">
              <w:rPr>
                <w:rFonts w:ascii="TimesNewRomanPSMT" w:hAnsi="TimesNewRomanPSMT"/>
                <w:iCs/>
                <w:sz w:val="19"/>
                <w:szCs w:val="19"/>
              </w:rPr>
              <w:t>liter</w:t>
            </w:r>
          </w:p>
        </w:tc>
        <w:tc>
          <w:tcPr>
            <w:tcW w:w="2293" w:type="dxa"/>
          </w:tcPr>
          <w:p w:rsidR="002E4E24" w:rsidRPr="00655F89" w:rsidRDefault="002E4E24" w:rsidP="00655F89">
            <w:pPr>
              <w:autoSpaceDE w:val="0"/>
              <w:autoSpaceDN w:val="0"/>
              <w:adjustRightInd w:val="0"/>
              <w:rPr>
                <w:rFonts w:ascii="TimesNewRomanPSMT" w:hAnsi="TimesNewRomanPSMT"/>
                <w:i/>
                <w:iCs/>
                <w:sz w:val="19"/>
                <w:szCs w:val="19"/>
              </w:rPr>
            </w:pPr>
          </w:p>
        </w:tc>
      </w:tr>
      <w:tr w:rsidR="002E4E24" w:rsidTr="002E4E24">
        <w:trPr>
          <w:cantSplit/>
          <w:trHeight w:val="266"/>
        </w:trPr>
        <w:tc>
          <w:tcPr>
            <w:tcW w:w="2532" w:type="dxa"/>
          </w:tcPr>
          <w:p w:rsidR="002E4E24" w:rsidRPr="00C2732D" w:rsidRDefault="002E4E24" w:rsidP="002E4E24">
            <w:pPr>
              <w:autoSpaceDE w:val="0"/>
              <w:autoSpaceDN w:val="0"/>
              <w:adjustRightInd w:val="0"/>
              <w:rPr>
                <w:rFonts w:ascii="TimesNewRomanPSMT" w:hAnsi="TimesNewRomanPSMT"/>
                <w:iCs/>
                <w:sz w:val="19"/>
                <w:szCs w:val="19"/>
              </w:rPr>
            </w:pPr>
            <w:r w:rsidRPr="00C2732D">
              <w:rPr>
                <w:rFonts w:ascii="TimesNewRomanPSMT" w:hAnsi="TimesNewRomanPSMT"/>
                <w:iCs/>
                <w:sz w:val="19"/>
                <w:szCs w:val="19"/>
              </w:rPr>
              <w:t>El</w:t>
            </w:r>
          </w:p>
        </w:tc>
        <w:tc>
          <w:tcPr>
            <w:tcW w:w="2616" w:type="dxa"/>
          </w:tcPr>
          <w:p w:rsidR="002E4E24" w:rsidRPr="00655F89" w:rsidRDefault="002E4E24" w:rsidP="002E4E24">
            <w:pPr>
              <w:autoSpaceDE w:val="0"/>
              <w:autoSpaceDN w:val="0"/>
              <w:adjustRightInd w:val="0"/>
              <w:rPr>
                <w:rFonts w:ascii="TimesNewRomanPSMT" w:hAnsi="TimesNewRomanPSMT"/>
                <w:i/>
                <w:iCs/>
                <w:sz w:val="19"/>
                <w:szCs w:val="19"/>
              </w:rPr>
            </w:pPr>
          </w:p>
        </w:tc>
        <w:tc>
          <w:tcPr>
            <w:tcW w:w="1764" w:type="dxa"/>
          </w:tcPr>
          <w:p w:rsidR="002E4E24" w:rsidRPr="00C2732D" w:rsidRDefault="002E4E24" w:rsidP="002E4E24">
            <w:pPr>
              <w:autoSpaceDE w:val="0"/>
              <w:autoSpaceDN w:val="0"/>
              <w:adjustRightInd w:val="0"/>
              <w:rPr>
                <w:rFonts w:ascii="TimesNewRomanPSMT" w:hAnsi="TimesNewRomanPSMT"/>
                <w:iCs/>
                <w:sz w:val="19"/>
                <w:szCs w:val="19"/>
              </w:rPr>
            </w:pPr>
            <w:r w:rsidRPr="00C2732D">
              <w:rPr>
                <w:rFonts w:ascii="TimesNewRomanPSMT" w:hAnsi="TimesNewRomanPSMT"/>
                <w:iCs/>
                <w:sz w:val="19"/>
                <w:szCs w:val="19"/>
              </w:rPr>
              <w:t>kWh</w:t>
            </w:r>
          </w:p>
        </w:tc>
        <w:tc>
          <w:tcPr>
            <w:tcW w:w="2293" w:type="dxa"/>
          </w:tcPr>
          <w:p w:rsidR="002E4E24" w:rsidRPr="00655F89" w:rsidRDefault="002E4E24" w:rsidP="002E4E24">
            <w:pPr>
              <w:autoSpaceDE w:val="0"/>
              <w:autoSpaceDN w:val="0"/>
              <w:adjustRightInd w:val="0"/>
              <w:rPr>
                <w:rFonts w:ascii="TimesNewRomanPSMT" w:hAnsi="TimesNewRomanPSMT"/>
                <w:i/>
                <w:iCs/>
                <w:sz w:val="19"/>
                <w:szCs w:val="19"/>
              </w:rPr>
            </w:pPr>
          </w:p>
        </w:tc>
      </w:tr>
      <w:tr w:rsidR="002E4E24" w:rsidTr="002E4E24">
        <w:trPr>
          <w:cantSplit/>
          <w:trHeight w:val="266"/>
        </w:trPr>
        <w:tc>
          <w:tcPr>
            <w:tcW w:w="2532" w:type="dxa"/>
          </w:tcPr>
          <w:p w:rsidR="002E4E24" w:rsidRPr="00C2732D" w:rsidRDefault="002E4E24" w:rsidP="002E4E24">
            <w:pPr>
              <w:autoSpaceDE w:val="0"/>
              <w:autoSpaceDN w:val="0"/>
              <w:adjustRightInd w:val="0"/>
              <w:rPr>
                <w:rFonts w:ascii="TimesNewRomanPSMT" w:hAnsi="TimesNewRomanPSMT"/>
                <w:iCs/>
                <w:sz w:val="19"/>
                <w:szCs w:val="19"/>
              </w:rPr>
            </w:pPr>
            <w:r w:rsidRPr="00C2732D">
              <w:rPr>
                <w:rFonts w:ascii="TimesNewRomanPSMT" w:hAnsi="TimesNewRomanPSMT"/>
                <w:iCs/>
                <w:sz w:val="19"/>
                <w:szCs w:val="19"/>
              </w:rPr>
              <w:t>Annat</w:t>
            </w:r>
          </w:p>
        </w:tc>
        <w:tc>
          <w:tcPr>
            <w:tcW w:w="2616" w:type="dxa"/>
          </w:tcPr>
          <w:p w:rsidR="002E4E24" w:rsidRPr="00655F89" w:rsidRDefault="002E4E24" w:rsidP="002E4E24">
            <w:pPr>
              <w:autoSpaceDE w:val="0"/>
              <w:autoSpaceDN w:val="0"/>
              <w:adjustRightInd w:val="0"/>
              <w:rPr>
                <w:rFonts w:ascii="TimesNewRomanPSMT" w:hAnsi="TimesNewRomanPSMT"/>
                <w:i/>
                <w:iCs/>
                <w:sz w:val="19"/>
                <w:szCs w:val="19"/>
              </w:rPr>
            </w:pPr>
          </w:p>
        </w:tc>
        <w:tc>
          <w:tcPr>
            <w:tcW w:w="1764" w:type="dxa"/>
          </w:tcPr>
          <w:p w:rsidR="002E4E24" w:rsidRPr="00655F89" w:rsidRDefault="002E4E24" w:rsidP="002E4E24">
            <w:pPr>
              <w:autoSpaceDE w:val="0"/>
              <w:autoSpaceDN w:val="0"/>
              <w:adjustRightInd w:val="0"/>
              <w:rPr>
                <w:rFonts w:ascii="TimesNewRomanPSMT" w:hAnsi="TimesNewRomanPSMT"/>
                <w:i/>
                <w:iCs/>
                <w:sz w:val="19"/>
                <w:szCs w:val="19"/>
              </w:rPr>
            </w:pPr>
          </w:p>
        </w:tc>
        <w:tc>
          <w:tcPr>
            <w:tcW w:w="2293" w:type="dxa"/>
          </w:tcPr>
          <w:p w:rsidR="002E4E24" w:rsidRPr="00655F89" w:rsidRDefault="002E4E24" w:rsidP="002E4E24">
            <w:pPr>
              <w:autoSpaceDE w:val="0"/>
              <w:autoSpaceDN w:val="0"/>
              <w:adjustRightInd w:val="0"/>
              <w:rPr>
                <w:rFonts w:ascii="TimesNewRomanPSMT" w:hAnsi="TimesNewRomanPSMT"/>
                <w:i/>
                <w:iCs/>
                <w:sz w:val="19"/>
                <w:szCs w:val="19"/>
              </w:rPr>
            </w:pPr>
          </w:p>
        </w:tc>
      </w:tr>
      <w:tr w:rsidR="00533F05" w:rsidTr="00CF5D6A">
        <w:trPr>
          <w:cantSplit/>
          <w:trHeight w:val="542"/>
        </w:trPr>
        <w:tc>
          <w:tcPr>
            <w:tcW w:w="9205" w:type="dxa"/>
            <w:gridSpan w:val="4"/>
          </w:tcPr>
          <w:p w:rsidR="00533F05" w:rsidRPr="00C2732D" w:rsidRDefault="00533F05" w:rsidP="00533F05">
            <w:pPr>
              <w:autoSpaceDE w:val="0"/>
              <w:autoSpaceDN w:val="0"/>
              <w:adjustRightInd w:val="0"/>
              <w:rPr>
                <w:rFonts w:ascii="Arial" w:hAnsi="Arial" w:cs="Arial"/>
                <w:b/>
                <w:i/>
              </w:rPr>
            </w:pPr>
            <w:r w:rsidRPr="00C2732D">
              <w:rPr>
                <w:rFonts w:ascii="TimesNewRomanPSMT" w:hAnsi="TimesNewRomanPSMT"/>
                <w:i/>
                <w:iCs/>
                <w:sz w:val="19"/>
                <w:szCs w:val="19"/>
              </w:rPr>
              <w:t>Redovisa även vilka åtgärder som vidtagits för att minska förbrukningen. Om ingen åtgärd, ska detta också kommenteras</w:t>
            </w:r>
            <w:r w:rsidRPr="00C2732D">
              <w:rPr>
                <w:rFonts w:ascii="TimesNewRomanPSMT" w:hAnsi="TimesNewRomanPSMT"/>
                <w:b/>
                <w:i/>
                <w:iCs/>
                <w:sz w:val="19"/>
                <w:szCs w:val="19"/>
              </w:rPr>
              <w:t>.</w:t>
            </w:r>
          </w:p>
          <w:p w:rsidR="00533F05" w:rsidRDefault="00533F05" w:rsidP="002E4E24">
            <w:pPr>
              <w:autoSpaceDE w:val="0"/>
              <w:autoSpaceDN w:val="0"/>
              <w:adjustRightInd w:val="0"/>
              <w:rPr>
                <w:rFonts w:ascii="TimesNewRomanPSMT" w:hAnsi="TimesNewRomanPSMT"/>
                <w:i/>
                <w:iCs/>
                <w:sz w:val="19"/>
                <w:szCs w:val="19"/>
              </w:rPr>
            </w:pPr>
          </w:p>
          <w:p w:rsidR="00533F05" w:rsidRDefault="00533F05" w:rsidP="002E4E24">
            <w:pPr>
              <w:autoSpaceDE w:val="0"/>
              <w:autoSpaceDN w:val="0"/>
              <w:adjustRightInd w:val="0"/>
              <w:rPr>
                <w:rFonts w:ascii="TimesNewRomanPSMT" w:hAnsi="TimesNewRomanPSMT"/>
                <w:i/>
                <w:iCs/>
                <w:sz w:val="19"/>
                <w:szCs w:val="19"/>
              </w:rPr>
            </w:pPr>
          </w:p>
          <w:p w:rsidR="00533F05" w:rsidRDefault="00533F05" w:rsidP="002E4E24">
            <w:pPr>
              <w:autoSpaceDE w:val="0"/>
              <w:autoSpaceDN w:val="0"/>
              <w:adjustRightInd w:val="0"/>
              <w:rPr>
                <w:rFonts w:ascii="TimesNewRomanPSMT" w:hAnsi="TimesNewRomanPSMT"/>
                <w:i/>
                <w:iCs/>
                <w:sz w:val="19"/>
                <w:szCs w:val="19"/>
              </w:rPr>
            </w:pPr>
          </w:p>
          <w:p w:rsidR="00533F05" w:rsidRDefault="00533F05" w:rsidP="002E4E24">
            <w:pPr>
              <w:autoSpaceDE w:val="0"/>
              <w:autoSpaceDN w:val="0"/>
              <w:adjustRightInd w:val="0"/>
              <w:rPr>
                <w:rFonts w:ascii="TimesNewRomanPSMT" w:hAnsi="TimesNewRomanPSMT"/>
                <w:i/>
                <w:iCs/>
                <w:sz w:val="19"/>
                <w:szCs w:val="19"/>
              </w:rPr>
            </w:pPr>
          </w:p>
          <w:p w:rsidR="00533F05" w:rsidRDefault="00533F05" w:rsidP="002E4E24">
            <w:pPr>
              <w:autoSpaceDE w:val="0"/>
              <w:autoSpaceDN w:val="0"/>
              <w:adjustRightInd w:val="0"/>
              <w:rPr>
                <w:rFonts w:ascii="TimesNewRomanPSMT" w:hAnsi="TimesNewRomanPSMT"/>
                <w:i/>
                <w:iCs/>
                <w:sz w:val="19"/>
                <w:szCs w:val="19"/>
              </w:rPr>
            </w:pPr>
          </w:p>
          <w:p w:rsidR="00533F05" w:rsidRPr="00655F89" w:rsidRDefault="00533F05" w:rsidP="002E4E24">
            <w:pPr>
              <w:autoSpaceDE w:val="0"/>
              <w:autoSpaceDN w:val="0"/>
              <w:adjustRightInd w:val="0"/>
              <w:rPr>
                <w:rFonts w:ascii="TimesNewRomanPSMT" w:hAnsi="TimesNewRomanPSMT"/>
                <w:i/>
                <w:iCs/>
                <w:sz w:val="19"/>
                <w:szCs w:val="19"/>
              </w:rPr>
            </w:pPr>
          </w:p>
        </w:tc>
      </w:tr>
    </w:tbl>
    <w:p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5"/>
      </w:tblGrid>
      <w:tr w:rsidR="00813497" w:rsidTr="00820F9D">
        <w:trPr>
          <w:cantSplit/>
        </w:trPr>
        <w:tc>
          <w:tcPr>
            <w:tcW w:w="9205" w:type="dxa"/>
            <w:shd w:val="clear" w:color="auto" w:fill="B8CCE4"/>
          </w:tcPr>
          <w:p w:rsidR="00813497" w:rsidRPr="008D79B7" w:rsidRDefault="00813497">
            <w:pPr>
              <w:autoSpaceDE w:val="0"/>
              <w:autoSpaceDN w:val="0"/>
              <w:adjustRightInd w:val="0"/>
              <w:rPr>
                <w:rFonts w:ascii="Arial" w:hAnsi="Arial" w:cs="Arial"/>
                <w:b/>
                <w:bCs/>
                <w:sz w:val="22"/>
                <w:szCs w:val="22"/>
              </w:rPr>
            </w:pPr>
            <w:r>
              <w:rPr>
                <w:rFonts w:ascii="TimesNewRomanPSMT" w:hAnsi="TimesNewRomanPSMT"/>
                <w:sz w:val="19"/>
                <w:szCs w:val="19"/>
              </w:rPr>
              <w:t xml:space="preserve"> </w:t>
            </w:r>
            <w:r w:rsidR="008D79B7">
              <w:rPr>
                <w:rFonts w:ascii="Arial" w:hAnsi="Arial" w:cs="Arial"/>
                <w:b/>
                <w:bCs/>
                <w:sz w:val="22"/>
                <w:szCs w:val="22"/>
              </w:rPr>
              <w:t>19</w:t>
            </w:r>
            <w:r w:rsidR="00A71CB4" w:rsidRPr="008D79B7">
              <w:rPr>
                <w:rFonts w:ascii="Arial" w:hAnsi="Arial" w:cs="Arial"/>
                <w:b/>
                <w:bCs/>
                <w:sz w:val="22"/>
                <w:szCs w:val="22"/>
              </w:rPr>
              <w:t>. E</w:t>
            </w:r>
            <w:r w:rsidRPr="008D79B7">
              <w:rPr>
                <w:rFonts w:ascii="Arial" w:hAnsi="Arial" w:cs="Arial"/>
                <w:b/>
                <w:bCs/>
                <w:sz w:val="22"/>
                <w:szCs w:val="22"/>
              </w:rPr>
              <w:t xml:space="preserve">rsättning av kemiska produkter mm </w:t>
            </w:r>
          </w:p>
          <w:p w:rsidR="001078A6" w:rsidRDefault="00813497">
            <w:pPr>
              <w:autoSpaceDE w:val="0"/>
              <w:autoSpaceDN w:val="0"/>
              <w:adjustRightInd w:val="0"/>
              <w:rPr>
                <w:rFonts w:ascii="TimesNewRomanPSMT" w:hAnsi="TimesNewRomanPSMT"/>
                <w:i/>
                <w:iCs/>
                <w:sz w:val="19"/>
                <w:szCs w:val="19"/>
              </w:rPr>
            </w:pPr>
            <w:r>
              <w:rPr>
                <w:rFonts w:ascii="TimesNewRomanPSMT" w:hAnsi="TimesNewRomanPSMT"/>
                <w:sz w:val="19"/>
                <w:szCs w:val="19"/>
              </w:rPr>
              <w:t>4 § 1</w:t>
            </w:r>
            <w:r w:rsidR="008D79B7">
              <w:rPr>
                <w:rFonts w:ascii="TimesNewRomanPSMT" w:hAnsi="TimesNewRomanPSMT"/>
                <w:sz w:val="19"/>
                <w:szCs w:val="19"/>
              </w:rPr>
              <w:t>9</w:t>
            </w:r>
            <w:r>
              <w:rPr>
                <w:rFonts w:ascii="TimesNewRomanPSMT" w:hAnsi="TimesNewRomanPSMT"/>
                <w:sz w:val="19"/>
                <w:szCs w:val="19"/>
              </w:rPr>
              <w:t>. De kemiska produkter och biotekniska organismer som kan befaras medföra risker för miljön eller människors hälsa och som under året ersatts med sådana som kan antas vara mindre farliga.</w:t>
            </w:r>
            <w:r>
              <w:rPr>
                <w:rFonts w:ascii="TimesNewRomanPSMT" w:hAnsi="TimesNewRomanPSMT"/>
                <w:i/>
                <w:iCs/>
                <w:sz w:val="19"/>
                <w:szCs w:val="19"/>
              </w:rPr>
              <w:t xml:space="preserve"> </w:t>
            </w:r>
            <w:r>
              <w:rPr>
                <w:rFonts w:ascii="TimesNewRomanPSMT" w:hAnsi="TimesNewRomanPSMT"/>
                <w:i/>
                <w:iCs/>
                <w:sz w:val="19"/>
                <w:szCs w:val="19"/>
              </w:rPr>
              <w:br/>
            </w:r>
          </w:p>
          <w:p w:rsidR="00813497" w:rsidRDefault="00813497">
            <w:pPr>
              <w:autoSpaceDE w:val="0"/>
              <w:autoSpaceDN w:val="0"/>
              <w:adjustRightInd w:val="0"/>
              <w:rPr>
                <w:rFonts w:ascii="Arial" w:hAnsi="Arial" w:cs="Arial"/>
                <w:sz w:val="16"/>
              </w:rPr>
            </w:pPr>
          </w:p>
        </w:tc>
      </w:tr>
      <w:tr w:rsidR="00F710FF" w:rsidTr="00820F9D">
        <w:trPr>
          <w:cantSplit/>
        </w:trPr>
        <w:tc>
          <w:tcPr>
            <w:tcW w:w="9205" w:type="dxa"/>
          </w:tcPr>
          <w:p w:rsidR="00820F9D" w:rsidRPr="00820F9D" w:rsidRDefault="00820F9D" w:rsidP="00820F9D">
            <w:pPr>
              <w:autoSpaceDE w:val="0"/>
              <w:autoSpaceDN w:val="0"/>
              <w:adjustRightInd w:val="0"/>
              <w:rPr>
                <w:rFonts w:ascii="TimesNewRomanPSMT" w:hAnsi="TimesNewRomanPSMT"/>
                <w:i/>
                <w:iCs/>
                <w:sz w:val="19"/>
                <w:szCs w:val="19"/>
              </w:rPr>
            </w:pPr>
            <w:r w:rsidRPr="00820F9D">
              <w:rPr>
                <w:rFonts w:ascii="TimesNewRomanPSMT" w:hAnsi="TimesNewRomanPSMT"/>
                <w:i/>
                <w:iCs/>
                <w:sz w:val="19"/>
                <w:szCs w:val="19"/>
              </w:rPr>
              <w:t xml:space="preserve">Körs fordon på biodiesel, eller annat miljövänligare drivmedel? </w:t>
            </w:r>
            <w:r>
              <w:rPr>
                <w:rFonts w:ascii="TimesNewRomanPSMT" w:hAnsi="TimesNewRomanPSMT"/>
                <w:i/>
                <w:iCs/>
                <w:sz w:val="19"/>
                <w:szCs w:val="19"/>
              </w:rPr>
              <w:t xml:space="preserve"> Byte av oljor i övrigt?</w:t>
            </w:r>
          </w:p>
          <w:p w:rsidR="00F710FF" w:rsidRPr="00820F9D" w:rsidRDefault="00820F9D" w:rsidP="00820F9D">
            <w:pPr>
              <w:autoSpaceDE w:val="0"/>
              <w:autoSpaceDN w:val="0"/>
              <w:adjustRightInd w:val="0"/>
              <w:rPr>
                <w:rFonts w:ascii="TimesNewRomanPSMT" w:hAnsi="TimesNewRomanPSMT"/>
                <w:i/>
                <w:sz w:val="19"/>
                <w:szCs w:val="19"/>
              </w:rPr>
            </w:pPr>
            <w:r w:rsidRPr="00820F9D">
              <w:rPr>
                <w:rFonts w:ascii="TimesNewRomanPSMT" w:hAnsi="TimesNewRomanPSMT"/>
                <w:i/>
                <w:iCs/>
                <w:sz w:val="19"/>
                <w:szCs w:val="19"/>
              </w:rPr>
              <w:t>Om ingen åtgärd, ska detta också kommenteras.</w:t>
            </w:r>
          </w:p>
          <w:p w:rsidR="00F710FF" w:rsidRDefault="00F710FF">
            <w:pPr>
              <w:autoSpaceDE w:val="0"/>
              <w:autoSpaceDN w:val="0"/>
              <w:adjustRightInd w:val="0"/>
              <w:rPr>
                <w:rFonts w:ascii="TimesNewRomanPSMT" w:hAnsi="TimesNewRomanPSMT"/>
                <w:sz w:val="19"/>
                <w:szCs w:val="19"/>
              </w:rPr>
            </w:pPr>
          </w:p>
          <w:p w:rsidR="00F710FF" w:rsidRDefault="00F710FF">
            <w:pPr>
              <w:autoSpaceDE w:val="0"/>
              <w:autoSpaceDN w:val="0"/>
              <w:adjustRightInd w:val="0"/>
              <w:rPr>
                <w:rFonts w:ascii="TimesNewRomanPSMT" w:hAnsi="TimesNewRomanPSMT"/>
                <w:sz w:val="19"/>
                <w:szCs w:val="19"/>
              </w:rPr>
            </w:pPr>
          </w:p>
          <w:p w:rsidR="00F710FF" w:rsidRDefault="00F710FF">
            <w:pPr>
              <w:autoSpaceDE w:val="0"/>
              <w:autoSpaceDN w:val="0"/>
              <w:adjustRightInd w:val="0"/>
              <w:rPr>
                <w:rFonts w:ascii="TimesNewRomanPSMT" w:hAnsi="TimesNewRomanPSMT"/>
                <w:sz w:val="19"/>
                <w:szCs w:val="19"/>
              </w:rPr>
            </w:pPr>
          </w:p>
          <w:p w:rsidR="00F710FF" w:rsidRDefault="00F710FF">
            <w:pPr>
              <w:autoSpaceDE w:val="0"/>
              <w:autoSpaceDN w:val="0"/>
              <w:adjustRightInd w:val="0"/>
              <w:rPr>
                <w:rFonts w:ascii="TimesNewRomanPSMT" w:hAnsi="TimesNewRomanPSMT"/>
                <w:sz w:val="19"/>
                <w:szCs w:val="19"/>
              </w:rPr>
            </w:pPr>
          </w:p>
        </w:tc>
      </w:tr>
    </w:tbl>
    <w:p w:rsidR="00813497" w:rsidRDefault="00813497" w:rsidP="001078A6"/>
    <w:tbl>
      <w:tblPr>
        <w:tblW w:w="906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1"/>
        <w:gridCol w:w="1753"/>
        <w:gridCol w:w="858"/>
        <w:gridCol w:w="1714"/>
        <w:gridCol w:w="2141"/>
        <w:gridCol w:w="71"/>
      </w:tblGrid>
      <w:tr w:rsidR="00813497" w:rsidTr="00293628">
        <w:trPr>
          <w:cantSplit/>
        </w:trPr>
        <w:tc>
          <w:tcPr>
            <w:tcW w:w="9068" w:type="dxa"/>
            <w:gridSpan w:val="6"/>
            <w:shd w:val="clear" w:color="auto" w:fill="B8CCE4"/>
          </w:tcPr>
          <w:p w:rsidR="00813497" w:rsidRPr="008D79B7" w:rsidRDefault="008D79B7">
            <w:pPr>
              <w:autoSpaceDE w:val="0"/>
              <w:autoSpaceDN w:val="0"/>
              <w:adjustRightInd w:val="0"/>
              <w:rPr>
                <w:rFonts w:ascii="Arial" w:hAnsi="Arial" w:cs="Arial"/>
                <w:b/>
                <w:bCs/>
                <w:sz w:val="22"/>
                <w:szCs w:val="22"/>
              </w:rPr>
            </w:pPr>
            <w:r w:rsidRPr="008D79B7">
              <w:rPr>
                <w:rFonts w:ascii="Arial" w:hAnsi="Arial" w:cs="Arial"/>
                <w:b/>
                <w:bCs/>
                <w:sz w:val="22"/>
                <w:szCs w:val="22"/>
              </w:rPr>
              <w:t>20</w:t>
            </w:r>
            <w:r w:rsidR="00A71CB4" w:rsidRPr="008D79B7">
              <w:rPr>
                <w:rFonts w:ascii="Arial" w:hAnsi="Arial" w:cs="Arial"/>
                <w:b/>
                <w:bCs/>
                <w:sz w:val="22"/>
                <w:szCs w:val="22"/>
              </w:rPr>
              <w:t xml:space="preserve">. </w:t>
            </w:r>
            <w:r w:rsidR="00813497" w:rsidRPr="008D79B7">
              <w:rPr>
                <w:rFonts w:ascii="Arial" w:hAnsi="Arial" w:cs="Arial"/>
                <w:b/>
                <w:bCs/>
                <w:sz w:val="22"/>
                <w:szCs w:val="22"/>
              </w:rPr>
              <w:t>Avfall från verksamheten och avfallets miljöfarlighet.</w:t>
            </w:r>
          </w:p>
          <w:p w:rsidR="00813497" w:rsidRDefault="008D79B7">
            <w:pPr>
              <w:autoSpaceDE w:val="0"/>
              <w:autoSpaceDN w:val="0"/>
              <w:adjustRightInd w:val="0"/>
              <w:rPr>
                <w:rFonts w:ascii="TimesNewRomanPSMT" w:hAnsi="TimesNewRomanPSMT"/>
                <w:sz w:val="19"/>
                <w:szCs w:val="19"/>
              </w:rPr>
            </w:pPr>
            <w:r>
              <w:rPr>
                <w:rFonts w:ascii="TimesNewRomanPSMT" w:hAnsi="TimesNewRomanPSMT"/>
                <w:sz w:val="19"/>
                <w:szCs w:val="19"/>
              </w:rPr>
              <w:t>4 § 20</w:t>
            </w:r>
            <w:r w:rsidR="00813497">
              <w:rPr>
                <w:rFonts w:ascii="TimesNewRomanPSMT" w:hAnsi="TimesNewRomanPSMT"/>
                <w:sz w:val="19"/>
                <w:szCs w:val="19"/>
              </w:rPr>
              <w:t xml:space="preserve">. Redovisning av de betydande åtgärder som genomförts under året i syfte att minska volymen avfall från verksamheten och avfallets miljöfarlighet. </w:t>
            </w:r>
          </w:p>
          <w:p w:rsidR="001078A6" w:rsidRDefault="001078A6">
            <w:pPr>
              <w:autoSpaceDE w:val="0"/>
              <w:autoSpaceDN w:val="0"/>
              <w:adjustRightInd w:val="0"/>
              <w:rPr>
                <w:rFonts w:ascii="TimesNewRomanPSMT" w:hAnsi="TimesNewRomanPSMT"/>
                <w:i/>
                <w:iCs/>
                <w:sz w:val="19"/>
                <w:szCs w:val="19"/>
              </w:rPr>
            </w:pPr>
          </w:p>
          <w:p w:rsidR="00813497" w:rsidRPr="008D79B7" w:rsidRDefault="00820F9D">
            <w:pPr>
              <w:autoSpaceDE w:val="0"/>
              <w:autoSpaceDN w:val="0"/>
              <w:adjustRightInd w:val="0"/>
              <w:rPr>
                <w:rFonts w:ascii="TimesNewRomanPSMT" w:hAnsi="TimesNewRomanPSMT"/>
                <w:sz w:val="20"/>
                <w:szCs w:val="20"/>
              </w:rPr>
            </w:pPr>
            <w:r>
              <w:rPr>
                <w:rFonts w:ascii="TimesNewRomanPSMT" w:hAnsi="TimesNewRomanPSMT"/>
                <w:sz w:val="19"/>
                <w:szCs w:val="19"/>
              </w:rPr>
              <w:t xml:space="preserve">Redovisa mängden farligt avfall som uppkommer i verksamheten. Tänk på att ifall ni transporterar avfallet i egen </w:t>
            </w:r>
            <w:r w:rsidRPr="00655F89">
              <w:rPr>
                <w:rFonts w:ascii="TimesNewRomanPSMT" w:hAnsi="TimesNewRomanPSMT"/>
                <w:sz w:val="19"/>
                <w:szCs w:val="19"/>
              </w:rPr>
              <w:t xml:space="preserve">regi behövs anmälan göras </w:t>
            </w:r>
            <w:r>
              <w:rPr>
                <w:rFonts w:ascii="TimesNewRomanPSMT" w:hAnsi="TimesNewRomanPSMT"/>
                <w:sz w:val="19"/>
                <w:szCs w:val="19"/>
              </w:rPr>
              <w:t>till Länsstyrelsen.</w:t>
            </w:r>
          </w:p>
          <w:p w:rsidR="00813497" w:rsidRDefault="00813497">
            <w:pPr>
              <w:autoSpaceDE w:val="0"/>
              <w:autoSpaceDN w:val="0"/>
              <w:adjustRightInd w:val="0"/>
              <w:rPr>
                <w:rFonts w:ascii="Arial" w:hAnsi="Arial" w:cs="Arial"/>
                <w:sz w:val="16"/>
              </w:rPr>
            </w:pPr>
          </w:p>
        </w:tc>
      </w:tr>
      <w:tr w:rsidR="00293628" w:rsidTr="0029362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1" w:type="dxa"/>
          <w:trHeight w:hRule="exact" w:val="360"/>
        </w:trPr>
        <w:tc>
          <w:tcPr>
            <w:tcW w:w="2531" w:type="dxa"/>
            <w:tcBorders>
              <w:top w:val="single" w:sz="6" w:space="0" w:color="auto"/>
              <w:left w:val="single" w:sz="6" w:space="0" w:color="auto"/>
              <w:bottom w:val="nil"/>
              <w:right w:val="single" w:sz="6" w:space="0" w:color="auto"/>
            </w:tcBorders>
          </w:tcPr>
          <w:p w:rsidR="00293628" w:rsidRPr="00293628" w:rsidRDefault="00293628" w:rsidP="00293628">
            <w:pPr>
              <w:autoSpaceDE w:val="0"/>
              <w:autoSpaceDN w:val="0"/>
              <w:adjustRightInd w:val="0"/>
              <w:rPr>
                <w:rFonts w:ascii="TimesNewRomanPSMT" w:hAnsi="TimesNewRomanPSMT"/>
                <w:b/>
                <w:sz w:val="19"/>
                <w:szCs w:val="19"/>
              </w:rPr>
            </w:pPr>
            <w:r w:rsidRPr="00293628">
              <w:rPr>
                <w:rFonts w:ascii="TimesNewRomanPSMT" w:hAnsi="TimesNewRomanPSMT"/>
                <w:b/>
                <w:sz w:val="19"/>
                <w:szCs w:val="19"/>
              </w:rPr>
              <w:t>Farligt avfall</w:t>
            </w:r>
          </w:p>
        </w:tc>
        <w:tc>
          <w:tcPr>
            <w:tcW w:w="1753" w:type="dxa"/>
            <w:tcBorders>
              <w:top w:val="single" w:sz="6" w:space="0" w:color="auto"/>
              <w:bottom w:val="nil"/>
              <w:right w:val="single" w:sz="6" w:space="0" w:color="auto"/>
            </w:tcBorders>
          </w:tcPr>
          <w:p w:rsidR="00293628" w:rsidRPr="00293628" w:rsidRDefault="00293628" w:rsidP="00293628">
            <w:pPr>
              <w:autoSpaceDE w:val="0"/>
              <w:autoSpaceDN w:val="0"/>
              <w:adjustRightInd w:val="0"/>
              <w:jc w:val="center"/>
              <w:rPr>
                <w:rFonts w:ascii="TimesNewRomanPSMT" w:hAnsi="TimesNewRomanPSMT"/>
                <w:b/>
                <w:sz w:val="19"/>
                <w:szCs w:val="19"/>
              </w:rPr>
            </w:pPr>
            <w:r w:rsidRPr="00293628">
              <w:rPr>
                <w:rFonts w:ascii="TimesNewRomanPSMT" w:hAnsi="TimesNewRomanPSMT"/>
                <w:b/>
                <w:sz w:val="19"/>
                <w:szCs w:val="19"/>
              </w:rPr>
              <w:t>Typ</w:t>
            </w:r>
          </w:p>
        </w:tc>
        <w:tc>
          <w:tcPr>
            <w:tcW w:w="858" w:type="dxa"/>
            <w:tcBorders>
              <w:top w:val="single" w:sz="6" w:space="0" w:color="auto"/>
              <w:bottom w:val="nil"/>
              <w:right w:val="single" w:sz="6" w:space="0" w:color="auto"/>
            </w:tcBorders>
          </w:tcPr>
          <w:p w:rsidR="00293628" w:rsidRPr="00293628" w:rsidRDefault="00293628" w:rsidP="00293628">
            <w:pPr>
              <w:autoSpaceDE w:val="0"/>
              <w:autoSpaceDN w:val="0"/>
              <w:adjustRightInd w:val="0"/>
              <w:jc w:val="center"/>
              <w:rPr>
                <w:rFonts w:ascii="TimesNewRomanPSMT" w:hAnsi="TimesNewRomanPSMT"/>
                <w:b/>
                <w:sz w:val="19"/>
                <w:szCs w:val="19"/>
              </w:rPr>
            </w:pPr>
            <w:r w:rsidRPr="00293628">
              <w:rPr>
                <w:rFonts w:ascii="TimesNewRomanPSMT" w:hAnsi="TimesNewRomanPSMT"/>
                <w:b/>
                <w:sz w:val="19"/>
                <w:szCs w:val="19"/>
              </w:rPr>
              <w:t>kg/år</w:t>
            </w:r>
          </w:p>
        </w:tc>
        <w:tc>
          <w:tcPr>
            <w:tcW w:w="1714" w:type="dxa"/>
            <w:tcBorders>
              <w:top w:val="single" w:sz="6" w:space="0" w:color="auto"/>
              <w:bottom w:val="nil"/>
              <w:right w:val="single" w:sz="6" w:space="0" w:color="auto"/>
            </w:tcBorders>
          </w:tcPr>
          <w:p w:rsidR="00293628" w:rsidRPr="00293628" w:rsidRDefault="00293628" w:rsidP="00293628">
            <w:pPr>
              <w:autoSpaceDE w:val="0"/>
              <w:autoSpaceDN w:val="0"/>
              <w:adjustRightInd w:val="0"/>
              <w:jc w:val="center"/>
              <w:rPr>
                <w:rFonts w:ascii="TimesNewRomanPSMT" w:hAnsi="TimesNewRomanPSMT"/>
                <w:b/>
                <w:sz w:val="19"/>
                <w:szCs w:val="19"/>
              </w:rPr>
            </w:pPr>
            <w:r w:rsidRPr="00293628">
              <w:rPr>
                <w:rFonts w:ascii="TimesNewRomanPSMT" w:hAnsi="TimesNewRomanPSMT"/>
                <w:b/>
                <w:sz w:val="19"/>
                <w:szCs w:val="19"/>
              </w:rPr>
              <w:t>Transportör</w:t>
            </w:r>
          </w:p>
        </w:tc>
        <w:tc>
          <w:tcPr>
            <w:tcW w:w="2141" w:type="dxa"/>
            <w:tcBorders>
              <w:top w:val="single" w:sz="6" w:space="0" w:color="auto"/>
              <w:bottom w:val="nil"/>
              <w:right w:val="single" w:sz="6" w:space="0" w:color="auto"/>
            </w:tcBorders>
          </w:tcPr>
          <w:p w:rsidR="00293628" w:rsidRPr="00293628" w:rsidRDefault="00293628" w:rsidP="00293628">
            <w:pPr>
              <w:autoSpaceDE w:val="0"/>
              <w:autoSpaceDN w:val="0"/>
              <w:adjustRightInd w:val="0"/>
              <w:rPr>
                <w:rFonts w:ascii="TimesNewRomanPSMT" w:hAnsi="TimesNewRomanPSMT"/>
                <w:b/>
                <w:sz w:val="19"/>
                <w:szCs w:val="19"/>
              </w:rPr>
            </w:pPr>
            <w:r w:rsidRPr="00293628">
              <w:rPr>
                <w:rFonts w:ascii="TimesNewRomanPSMT" w:hAnsi="TimesNewRomanPSMT"/>
                <w:b/>
                <w:sz w:val="19"/>
                <w:szCs w:val="19"/>
              </w:rPr>
              <w:t>Mottagare</w:t>
            </w:r>
          </w:p>
        </w:tc>
      </w:tr>
      <w:tr w:rsidR="00293628" w:rsidTr="0029362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1" w:type="dxa"/>
          <w:trHeight w:hRule="exact" w:val="360"/>
        </w:trPr>
        <w:tc>
          <w:tcPr>
            <w:tcW w:w="2531" w:type="dxa"/>
            <w:tcBorders>
              <w:top w:val="single" w:sz="6" w:space="0" w:color="auto"/>
              <w:left w:val="single" w:sz="6" w:space="0" w:color="auto"/>
              <w:bottom w:val="nil"/>
              <w:right w:val="nil"/>
            </w:tcBorders>
          </w:tcPr>
          <w:p w:rsidR="00293628" w:rsidRPr="00C2732D" w:rsidRDefault="00820F9D" w:rsidP="00293628">
            <w:pPr>
              <w:autoSpaceDE w:val="0"/>
              <w:autoSpaceDN w:val="0"/>
              <w:adjustRightInd w:val="0"/>
              <w:rPr>
                <w:rFonts w:ascii="TimesNewRomanPSMT" w:hAnsi="TimesNewRomanPSMT"/>
                <w:sz w:val="19"/>
                <w:szCs w:val="19"/>
              </w:rPr>
            </w:pPr>
            <w:r w:rsidRPr="00C2732D">
              <w:rPr>
                <w:rFonts w:ascii="TimesNewRomanPSMT" w:hAnsi="TimesNewRomanPSMT"/>
                <w:sz w:val="19"/>
                <w:szCs w:val="19"/>
              </w:rPr>
              <w:t>Spillolja</w:t>
            </w:r>
          </w:p>
        </w:tc>
        <w:tc>
          <w:tcPr>
            <w:tcW w:w="1753" w:type="dxa"/>
            <w:tcBorders>
              <w:top w:val="single" w:sz="6" w:space="0" w:color="auto"/>
              <w:left w:val="single" w:sz="6" w:space="0" w:color="auto"/>
              <w:bottom w:val="single" w:sz="6" w:space="0" w:color="auto"/>
              <w:right w:val="single" w:sz="6" w:space="0" w:color="auto"/>
            </w:tcBorders>
          </w:tcPr>
          <w:p w:rsidR="00293628" w:rsidRPr="00293628" w:rsidRDefault="00293628" w:rsidP="00293628">
            <w:pPr>
              <w:autoSpaceDE w:val="0"/>
              <w:autoSpaceDN w:val="0"/>
              <w:adjustRightInd w:val="0"/>
              <w:rPr>
                <w:rFonts w:ascii="TimesNewRomanPSMT" w:hAnsi="TimesNewRomanPSMT"/>
                <w:sz w:val="19"/>
                <w:szCs w:val="19"/>
              </w:rPr>
            </w:pPr>
          </w:p>
        </w:tc>
        <w:tc>
          <w:tcPr>
            <w:tcW w:w="858" w:type="dxa"/>
            <w:tcBorders>
              <w:top w:val="single" w:sz="6" w:space="0" w:color="auto"/>
              <w:bottom w:val="single" w:sz="6" w:space="0" w:color="auto"/>
              <w:right w:val="single" w:sz="6" w:space="0" w:color="auto"/>
            </w:tcBorders>
          </w:tcPr>
          <w:p w:rsidR="00293628" w:rsidRPr="00293628" w:rsidRDefault="00293628" w:rsidP="00293628">
            <w:pPr>
              <w:autoSpaceDE w:val="0"/>
              <w:autoSpaceDN w:val="0"/>
              <w:adjustRightInd w:val="0"/>
              <w:rPr>
                <w:rFonts w:ascii="TimesNewRomanPSMT" w:hAnsi="TimesNewRomanPSMT"/>
                <w:sz w:val="19"/>
                <w:szCs w:val="19"/>
              </w:rPr>
            </w:pPr>
          </w:p>
        </w:tc>
        <w:tc>
          <w:tcPr>
            <w:tcW w:w="1714" w:type="dxa"/>
            <w:tcBorders>
              <w:top w:val="single" w:sz="6" w:space="0" w:color="auto"/>
              <w:bottom w:val="single" w:sz="6" w:space="0" w:color="auto"/>
              <w:right w:val="single" w:sz="6" w:space="0" w:color="auto"/>
            </w:tcBorders>
          </w:tcPr>
          <w:p w:rsidR="00293628" w:rsidRPr="00293628" w:rsidRDefault="00293628" w:rsidP="00293628">
            <w:pPr>
              <w:autoSpaceDE w:val="0"/>
              <w:autoSpaceDN w:val="0"/>
              <w:adjustRightInd w:val="0"/>
              <w:rPr>
                <w:rFonts w:ascii="TimesNewRomanPSMT" w:hAnsi="TimesNewRomanPSMT"/>
                <w:sz w:val="19"/>
                <w:szCs w:val="19"/>
              </w:rPr>
            </w:pPr>
          </w:p>
        </w:tc>
        <w:tc>
          <w:tcPr>
            <w:tcW w:w="2141" w:type="dxa"/>
            <w:tcBorders>
              <w:top w:val="single" w:sz="6" w:space="0" w:color="auto"/>
              <w:bottom w:val="single" w:sz="6" w:space="0" w:color="auto"/>
              <w:right w:val="single" w:sz="6" w:space="0" w:color="auto"/>
            </w:tcBorders>
          </w:tcPr>
          <w:p w:rsidR="00293628" w:rsidRPr="00293628" w:rsidRDefault="00293628" w:rsidP="00293628">
            <w:pPr>
              <w:autoSpaceDE w:val="0"/>
              <w:autoSpaceDN w:val="0"/>
              <w:adjustRightInd w:val="0"/>
              <w:rPr>
                <w:rFonts w:ascii="TimesNewRomanPSMT" w:hAnsi="TimesNewRomanPSMT"/>
                <w:sz w:val="19"/>
                <w:szCs w:val="19"/>
              </w:rPr>
            </w:pPr>
          </w:p>
        </w:tc>
      </w:tr>
      <w:tr w:rsidR="00820F9D" w:rsidTr="0029362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1" w:type="dxa"/>
          <w:trHeight w:hRule="exact" w:val="360"/>
        </w:trPr>
        <w:tc>
          <w:tcPr>
            <w:tcW w:w="2531" w:type="dxa"/>
            <w:tcBorders>
              <w:top w:val="single" w:sz="6" w:space="0" w:color="auto"/>
              <w:left w:val="single" w:sz="6" w:space="0" w:color="auto"/>
              <w:bottom w:val="nil"/>
              <w:right w:val="nil"/>
            </w:tcBorders>
          </w:tcPr>
          <w:p w:rsidR="00820F9D" w:rsidRPr="00C2732D" w:rsidRDefault="00820F9D" w:rsidP="00293628">
            <w:pPr>
              <w:autoSpaceDE w:val="0"/>
              <w:autoSpaceDN w:val="0"/>
              <w:adjustRightInd w:val="0"/>
              <w:rPr>
                <w:rFonts w:ascii="TimesNewRomanPSMT" w:hAnsi="TimesNewRomanPSMT"/>
                <w:sz w:val="19"/>
                <w:szCs w:val="19"/>
              </w:rPr>
            </w:pPr>
            <w:r w:rsidRPr="00C2732D">
              <w:rPr>
                <w:rFonts w:ascii="TimesNewRomanPSMT" w:hAnsi="TimesNewRomanPSMT"/>
                <w:sz w:val="19"/>
                <w:szCs w:val="19"/>
              </w:rPr>
              <w:t>Oljefilter</w:t>
            </w:r>
          </w:p>
          <w:p w:rsidR="00820F9D" w:rsidRPr="00C2732D" w:rsidRDefault="00820F9D" w:rsidP="00293628">
            <w:pPr>
              <w:autoSpaceDE w:val="0"/>
              <w:autoSpaceDN w:val="0"/>
              <w:adjustRightInd w:val="0"/>
              <w:rPr>
                <w:rFonts w:ascii="TimesNewRomanPSMT" w:hAnsi="TimesNewRomanPSMT"/>
                <w:sz w:val="19"/>
                <w:szCs w:val="19"/>
              </w:rPr>
            </w:pPr>
          </w:p>
        </w:tc>
        <w:tc>
          <w:tcPr>
            <w:tcW w:w="1753" w:type="dxa"/>
            <w:tcBorders>
              <w:top w:val="single" w:sz="6" w:space="0" w:color="auto"/>
              <w:left w:val="single" w:sz="6" w:space="0" w:color="auto"/>
              <w:bottom w:val="single" w:sz="6" w:space="0" w:color="auto"/>
              <w:right w:val="single" w:sz="6" w:space="0" w:color="auto"/>
            </w:tcBorders>
          </w:tcPr>
          <w:p w:rsidR="00820F9D" w:rsidRPr="00293628" w:rsidRDefault="00820F9D" w:rsidP="00293628">
            <w:pPr>
              <w:autoSpaceDE w:val="0"/>
              <w:autoSpaceDN w:val="0"/>
              <w:adjustRightInd w:val="0"/>
              <w:rPr>
                <w:rFonts w:ascii="TimesNewRomanPSMT" w:hAnsi="TimesNewRomanPSMT"/>
                <w:sz w:val="19"/>
                <w:szCs w:val="19"/>
              </w:rPr>
            </w:pPr>
          </w:p>
        </w:tc>
        <w:tc>
          <w:tcPr>
            <w:tcW w:w="858" w:type="dxa"/>
            <w:tcBorders>
              <w:top w:val="single" w:sz="6" w:space="0" w:color="auto"/>
              <w:bottom w:val="single" w:sz="6" w:space="0" w:color="auto"/>
              <w:right w:val="single" w:sz="6" w:space="0" w:color="auto"/>
            </w:tcBorders>
          </w:tcPr>
          <w:p w:rsidR="00820F9D" w:rsidRPr="00293628" w:rsidRDefault="00820F9D" w:rsidP="00293628">
            <w:pPr>
              <w:autoSpaceDE w:val="0"/>
              <w:autoSpaceDN w:val="0"/>
              <w:adjustRightInd w:val="0"/>
              <w:rPr>
                <w:rFonts w:ascii="TimesNewRomanPSMT" w:hAnsi="TimesNewRomanPSMT"/>
                <w:sz w:val="19"/>
                <w:szCs w:val="19"/>
              </w:rPr>
            </w:pPr>
          </w:p>
        </w:tc>
        <w:tc>
          <w:tcPr>
            <w:tcW w:w="1714" w:type="dxa"/>
            <w:tcBorders>
              <w:top w:val="single" w:sz="6" w:space="0" w:color="auto"/>
              <w:bottom w:val="single" w:sz="6" w:space="0" w:color="auto"/>
              <w:right w:val="single" w:sz="6" w:space="0" w:color="auto"/>
            </w:tcBorders>
          </w:tcPr>
          <w:p w:rsidR="00820F9D" w:rsidRPr="00293628" w:rsidRDefault="00820F9D" w:rsidP="00293628">
            <w:pPr>
              <w:autoSpaceDE w:val="0"/>
              <w:autoSpaceDN w:val="0"/>
              <w:adjustRightInd w:val="0"/>
              <w:rPr>
                <w:rFonts w:ascii="TimesNewRomanPSMT" w:hAnsi="TimesNewRomanPSMT"/>
                <w:sz w:val="19"/>
                <w:szCs w:val="19"/>
              </w:rPr>
            </w:pPr>
          </w:p>
        </w:tc>
        <w:tc>
          <w:tcPr>
            <w:tcW w:w="2141" w:type="dxa"/>
            <w:tcBorders>
              <w:top w:val="single" w:sz="6" w:space="0" w:color="auto"/>
              <w:bottom w:val="single" w:sz="6" w:space="0" w:color="auto"/>
              <w:right w:val="single" w:sz="6" w:space="0" w:color="auto"/>
            </w:tcBorders>
          </w:tcPr>
          <w:p w:rsidR="00820F9D" w:rsidRPr="00293628" w:rsidRDefault="00820F9D" w:rsidP="00293628">
            <w:pPr>
              <w:autoSpaceDE w:val="0"/>
              <w:autoSpaceDN w:val="0"/>
              <w:adjustRightInd w:val="0"/>
              <w:rPr>
                <w:rFonts w:ascii="TimesNewRomanPSMT" w:hAnsi="TimesNewRomanPSMT"/>
                <w:sz w:val="19"/>
                <w:szCs w:val="19"/>
              </w:rPr>
            </w:pPr>
          </w:p>
        </w:tc>
      </w:tr>
      <w:tr w:rsidR="00820F9D" w:rsidTr="0029362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1" w:type="dxa"/>
          <w:trHeight w:hRule="exact" w:val="360"/>
        </w:trPr>
        <w:tc>
          <w:tcPr>
            <w:tcW w:w="2531" w:type="dxa"/>
            <w:tcBorders>
              <w:top w:val="single" w:sz="6" w:space="0" w:color="auto"/>
              <w:left w:val="single" w:sz="6" w:space="0" w:color="auto"/>
              <w:bottom w:val="nil"/>
              <w:right w:val="nil"/>
            </w:tcBorders>
          </w:tcPr>
          <w:p w:rsidR="00820F9D" w:rsidRPr="00C2732D" w:rsidRDefault="00820F9D" w:rsidP="00293628">
            <w:pPr>
              <w:autoSpaceDE w:val="0"/>
              <w:autoSpaceDN w:val="0"/>
              <w:adjustRightInd w:val="0"/>
              <w:rPr>
                <w:rFonts w:ascii="TimesNewRomanPSMT" w:hAnsi="TimesNewRomanPSMT"/>
                <w:sz w:val="19"/>
                <w:szCs w:val="19"/>
              </w:rPr>
            </w:pPr>
            <w:r w:rsidRPr="00C2732D">
              <w:rPr>
                <w:rFonts w:ascii="TimesNewRomanPSMT" w:hAnsi="TimesNewRomanPSMT"/>
                <w:sz w:val="19"/>
                <w:szCs w:val="19"/>
              </w:rPr>
              <w:t xml:space="preserve">Övrigt </w:t>
            </w:r>
            <w:proofErr w:type="spellStart"/>
            <w:r w:rsidRPr="00C2732D">
              <w:rPr>
                <w:rFonts w:ascii="TimesNewRomanPSMT" w:hAnsi="TimesNewRomanPSMT"/>
                <w:sz w:val="19"/>
                <w:szCs w:val="19"/>
              </w:rPr>
              <w:t>oljeförorenat</w:t>
            </w:r>
            <w:proofErr w:type="spellEnd"/>
            <w:r w:rsidRPr="00C2732D">
              <w:rPr>
                <w:rFonts w:ascii="TimesNewRomanPSMT" w:hAnsi="TimesNewRomanPSMT"/>
                <w:sz w:val="19"/>
                <w:szCs w:val="19"/>
              </w:rPr>
              <w:t xml:space="preserve"> material</w:t>
            </w:r>
          </w:p>
        </w:tc>
        <w:tc>
          <w:tcPr>
            <w:tcW w:w="1753" w:type="dxa"/>
            <w:tcBorders>
              <w:top w:val="single" w:sz="6" w:space="0" w:color="auto"/>
              <w:left w:val="single" w:sz="6" w:space="0" w:color="auto"/>
              <w:bottom w:val="single" w:sz="6" w:space="0" w:color="auto"/>
              <w:right w:val="single" w:sz="6" w:space="0" w:color="auto"/>
            </w:tcBorders>
          </w:tcPr>
          <w:p w:rsidR="00820F9D" w:rsidRPr="00293628" w:rsidRDefault="00820F9D" w:rsidP="00293628">
            <w:pPr>
              <w:autoSpaceDE w:val="0"/>
              <w:autoSpaceDN w:val="0"/>
              <w:adjustRightInd w:val="0"/>
              <w:rPr>
                <w:rFonts w:ascii="TimesNewRomanPSMT" w:hAnsi="TimesNewRomanPSMT"/>
                <w:sz w:val="19"/>
                <w:szCs w:val="19"/>
              </w:rPr>
            </w:pPr>
          </w:p>
        </w:tc>
        <w:tc>
          <w:tcPr>
            <w:tcW w:w="858" w:type="dxa"/>
            <w:tcBorders>
              <w:top w:val="single" w:sz="6" w:space="0" w:color="auto"/>
              <w:bottom w:val="single" w:sz="6" w:space="0" w:color="auto"/>
              <w:right w:val="single" w:sz="6" w:space="0" w:color="auto"/>
            </w:tcBorders>
          </w:tcPr>
          <w:p w:rsidR="00820F9D" w:rsidRPr="00293628" w:rsidRDefault="00820F9D" w:rsidP="00293628">
            <w:pPr>
              <w:autoSpaceDE w:val="0"/>
              <w:autoSpaceDN w:val="0"/>
              <w:adjustRightInd w:val="0"/>
              <w:rPr>
                <w:rFonts w:ascii="TimesNewRomanPSMT" w:hAnsi="TimesNewRomanPSMT"/>
                <w:sz w:val="19"/>
                <w:szCs w:val="19"/>
              </w:rPr>
            </w:pPr>
          </w:p>
        </w:tc>
        <w:tc>
          <w:tcPr>
            <w:tcW w:w="1714" w:type="dxa"/>
            <w:tcBorders>
              <w:top w:val="single" w:sz="6" w:space="0" w:color="auto"/>
              <w:bottom w:val="single" w:sz="6" w:space="0" w:color="auto"/>
              <w:right w:val="single" w:sz="6" w:space="0" w:color="auto"/>
            </w:tcBorders>
          </w:tcPr>
          <w:p w:rsidR="00820F9D" w:rsidRPr="00293628" w:rsidRDefault="00820F9D" w:rsidP="00293628">
            <w:pPr>
              <w:autoSpaceDE w:val="0"/>
              <w:autoSpaceDN w:val="0"/>
              <w:adjustRightInd w:val="0"/>
              <w:rPr>
                <w:rFonts w:ascii="TimesNewRomanPSMT" w:hAnsi="TimesNewRomanPSMT"/>
                <w:sz w:val="19"/>
                <w:szCs w:val="19"/>
              </w:rPr>
            </w:pPr>
          </w:p>
        </w:tc>
        <w:tc>
          <w:tcPr>
            <w:tcW w:w="2141" w:type="dxa"/>
            <w:tcBorders>
              <w:top w:val="single" w:sz="6" w:space="0" w:color="auto"/>
              <w:bottom w:val="single" w:sz="6" w:space="0" w:color="auto"/>
              <w:right w:val="single" w:sz="6" w:space="0" w:color="auto"/>
            </w:tcBorders>
          </w:tcPr>
          <w:p w:rsidR="00820F9D" w:rsidRPr="00293628" w:rsidRDefault="00820F9D" w:rsidP="00293628">
            <w:pPr>
              <w:autoSpaceDE w:val="0"/>
              <w:autoSpaceDN w:val="0"/>
              <w:adjustRightInd w:val="0"/>
              <w:rPr>
                <w:rFonts w:ascii="TimesNewRomanPSMT" w:hAnsi="TimesNewRomanPSMT"/>
                <w:sz w:val="19"/>
                <w:szCs w:val="19"/>
              </w:rPr>
            </w:pPr>
          </w:p>
        </w:tc>
      </w:tr>
      <w:tr w:rsidR="00293628" w:rsidTr="0029362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1" w:type="dxa"/>
          <w:trHeight w:hRule="exact" w:val="360"/>
        </w:trPr>
        <w:tc>
          <w:tcPr>
            <w:tcW w:w="2531" w:type="dxa"/>
            <w:tcBorders>
              <w:top w:val="single" w:sz="6" w:space="0" w:color="auto"/>
              <w:left w:val="single" w:sz="6" w:space="0" w:color="auto"/>
              <w:bottom w:val="single" w:sz="6" w:space="0" w:color="auto"/>
              <w:right w:val="nil"/>
            </w:tcBorders>
          </w:tcPr>
          <w:p w:rsidR="00293628" w:rsidRPr="00C2732D" w:rsidRDefault="00293628" w:rsidP="00293628">
            <w:pPr>
              <w:autoSpaceDE w:val="0"/>
              <w:autoSpaceDN w:val="0"/>
              <w:adjustRightInd w:val="0"/>
              <w:rPr>
                <w:rFonts w:ascii="TimesNewRomanPSMT" w:hAnsi="TimesNewRomanPSMT"/>
                <w:sz w:val="19"/>
                <w:szCs w:val="19"/>
              </w:rPr>
            </w:pPr>
            <w:r w:rsidRPr="00C2732D">
              <w:rPr>
                <w:rFonts w:ascii="TimesNewRomanPSMT" w:hAnsi="TimesNewRomanPSMT"/>
                <w:sz w:val="19"/>
                <w:szCs w:val="19"/>
              </w:rPr>
              <w:t>Blybatterier</w:t>
            </w:r>
          </w:p>
        </w:tc>
        <w:tc>
          <w:tcPr>
            <w:tcW w:w="1753" w:type="dxa"/>
            <w:tcBorders>
              <w:top w:val="single" w:sz="6" w:space="0" w:color="auto"/>
              <w:left w:val="single" w:sz="6" w:space="0" w:color="auto"/>
              <w:bottom w:val="single" w:sz="6" w:space="0" w:color="auto"/>
              <w:right w:val="single" w:sz="6" w:space="0" w:color="auto"/>
            </w:tcBorders>
          </w:tcPr>
          <w:p w:rsidR="00293628" w:rsidRPr="00293628" w:rsidRDefault="00293628" w:rsidP="00293628">
            <w:pPr>
              <w:autoSpaceDE w:val="0"/>
              <w:autoSpaceDN w:val="0"/>
              <w:adjustRightInd w:val="0"/>
              <w:rPr>
                <w:rFonts w:ascii="TimesNewRomanPSMT" w:hAnsi="TimesNewRomanPSMT"/>
                <w:sz w:val="19"/>
                <w:szCs w:val="19"/>
              </w:rPr>
            </w:pPr>
          </w:p>
        </w:tc>
        <w:tc>
          <w:tcPr>
            <w:tcW w:w="858" w:type="dxa"/>
            <w:tcBorders>
              <w:top w:val="single" w:sz="6" w:space="0" w:color="auto"/>
              <w:bottom w:val="single" w:sz="6" w:space="0" w:color="auto"/>
              <w:right w:val="single" w:sz="6" w:space="0" w:color="auto"/>
            </w:tcBorders>
          </w:tcPr>
          <w:p w:rsidR="00293628" w:rsidRPr="00293628" w:rsidRDefault="00293628" w:rsidP="00293628">
            <w:pPr>
              <w:autoSpaceDE w:val="0"/>
              <w:autoSpaceDN w:val="0"/>
              <w:adjustRightInd w:val="0"/>
              <w:rPr>
                <w:rFonts w:ascii="TimesNewRomanPSMT" w:hAnsi="TimesNewRomanPSMT"/>
                <w:sz w:val="19"/>
                <w:szCs w:val="19"/>
              </w:rPr>
            </w:pPr>
          </w:p>
        </w:tc>
        <w:tc>
          <w:tcPr>
            <w:tcW w:w="1714" w:type="dxa"/>
            <w:tcBorders>
              <w:top w:val="single" w:sz="6" w:space="0" w:color="auto"/>
              <w:bottom w:val="single" w:sz="6" w:space="0" w:color="auto"/>
              <w:right w:val="single" w:sz="6" w:space="0" w:color="auto"/>
            </w:tcBorders>
          </w:tcPr>
          <w:p w:rsidR="00293628" w:rsidRPr="00293628" w:rsidRDefault="00293628" w:rsidP="00293628">
            <w:pPr>
              <w:autoSpaceDE w:val="0"/>
              <w:autoSpaceDN w:val="0"/>
              <w:adjustRightInd w:val="0"/>
              <w:rPr>
                <w:rFonts w:ascii="TimesNewRomanPSMT" w:hAnsi="TimesNewRomanPSMT"/>
                <w:sz w:val="19"/>
                <w:szCs w:val="19"/>
              </w:rPr>
            </w:pPr>
          </w:p>
        </w:tc>
        <w:tc>
          <w:tcPr>
            <w:tcW w:w="2141" w:type="dxa"/>
            <w:tcBorders>
              <w:top w:val="single" w:sz="6" w:space="0" w:color="auto"/>
              <w:bottom w:val="single" w:sz="6" w:space="0" w:color="auto"/>
              <w:right w:val="single" w:sz="6" w:space="0" w:color="auto"/>
            </w:tcBorders>
          </w:tcPr>
          <w:p w:rsidR="00293628" w:rsidRPr="00293628" w:rsidRDefault="00293628" w:rsidP="00293628">
            <w:pPr>
              <w:autoSpaceDE w:val="0"/>
              <w:autoSpaceDN w:val="0"/>
              <w:adjustRightInd w:val="0"/>
              <w:rPr>
                <w:rFonts w:ascii="TimesNewRomanPSMT" w:hAnsi="TimesNewRomanPSMT"/>
                <w:sz w:val="19"/>
                <w:szCs w:val="19"/>
              </w:rPr>
            </w:pPr>
          </w:p>
        </w:tc>
      </w:tr>
      <w:tr w:rsidR="00293628" w:rsidTr="0029362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1" w:type="dxa"/>
          <w:trHeight w:hRule="exact" w:val="360"/>
        </w:trPr>
        <w:tc>
          <w:tcPr>
            <w:tcW w:w="2531" w:type="dxa"/>
            <w:tcBorders>
              <w:top w:val="single" w:sz="6" w:space="0" w:color="auto"/>
              <w:left w:val="single" w:sz="6" w:space="0" w:color="auto"/>
              <w:bottom w:val="single" w:sz="6" w:space="0" w:color="auto"/>
              <w:right w:val="nil"/>
            </w:tcBorders>
          </w:tcPr>
          <w:p w:rsidR="00293628" w:rsidRPr="00C2732D" w:rsidRDefault="00293628" w:rsidP="00293628">
            <w:pPr>
              <w:autoSpaceDE w:val="0"/>
              <w:autoSpaceDN w:val="0"/>
              <w:adjustRightInd w:val="0"/>
              <w:rPr>
                <w:rFonts w:ascii="TimesNewRomanPSMT" w:hAnsi="TimesNewRomanPSMT"/>
                <w:sz w:val="19"/>
                <w:szCs w:val="19"/>
              </w:rPr>
            </w:pPr>
            <w:r w:rsidRPr="00C2732D">
              <w:rPr>
                <w:rFonts w:ascii="TimesNewRomanPSMT" w:hAnsi="TimesNewRomanPSMT"/>
                <w:sz w:val="19"/>
                <w:szCs w:val="19"/>
              </w:rPr>
              <w:t>Lysrör</w:t>
            </w:r>
          </w:p>
        </w:tc>
        <w:tc>
          <w:tcPr>
            <w:tcW w:w="1753" w:type="dxa"/>
            <w:tcBorders>
              <w:top w:val="single" w:sz="6" w:space="0" w:color="auto"/>
              <w:left w:val="single" w:sz="6" w:space="0" w:color="auto"/>
              <w:bottom w:val="single" w:sz="6" w:space="0" w:color="auto"/>
              <w:right w:val="single" w:sz="6" w:space="0" w:color="auto"/>
            </w:tcBorders>
          </w:tcPr>
          <w:p w:rsidR="00293628" w:rsidRPr="00293628" w:rsidRDefault="00293628" w:rsidP="00293628">
            <w:pPr>
              <w:autoSpaceDE w:val="0"/>
              <w:autoSpaceDN w:val="0"/>
              <w:adjustRightInd w:val="0"/>
              <w:rPr>
                <w:rFonts w:ascii="TimesNewRomanPSMT" w:hAnsi="TimesNewRomanPSMT"/>
                <w:sz w:val="19"/>
                <w:szCs w:val="19"/>
              </w:rPr>
            </w:pPr>
          </w:p>
        </w:tc>
        <w:tc>
          <w:tcPr>
            <w:tcW w:w="858" w:type="dxa"/>
            <w:tcBorders>
              <w:top w:val="single" w:sz="6" w:space="0" w:color="auto"/>
              <w:bottom w:val="single" w:sz="6" w:space="0" w:color="auto"/>
              <w:right w:val="single" w:sz="6" w:space="0" w:color="auto"/>
            </w:tcBorders>
          </w:tcPr>
          <w:p w:rsidR="00293628" w:rsidRPr="00293628" w:rsidRDefault="00293628" w:rsidP="00293628">
            <w:pPr>
              <w:autoSpaceDE w:val="0"/>
              <w:autoSpaceDN w:val="0"/>
              <w:adjustRightInd w:val="0"/>
              <w:rPr>
                <w:rFonts w:ascii="TimesNewRomanPSMT" w:hAnsi="TimesNewRomanPSMT"/>
                <w:sz w:val="19"/>
                <w:szCs w:val="19"/>
              </w:rPr>
            </w:pPr>
          </w:p>
        </w:tc>
        <w:tc>
          <w:tcPr>
            <w:tcW w:w="1714" w:type="dxa"/>
            <w:tcBorders>
              <w:top w:val="single" w:sz="6" w:space="0" w:color="auto"/>
              <w:bottom w:val="single" w:sz="6" w:space="0" w:color="auto"/>
              <w:right w:val="single" w:sz="6" w:space="0" w:color="auto"/>
            </w:tcBorders>
          </w:tcPr>
          <w:p w:rsidR="00293628" w:rsidRPr="00293628" w:rsidRDefault="00293628" w:rsidP="00293628">
            <w:pPr>
              <w:autoSpaceDE w:val="0"/>
              <w:autoSpaceDN w:val="0"/>
              <w:adjustRightInd w:val="0"/>
              <w:rPr>
                <w:rFonts w:ascii="TimesNewRomanPSMT" w:hAnsi="TimesNewRomanPSMT"/>
                <w:sz w:val="19"/>
                <w:szCs w:val="19"/>
              </w:rPr>
            </w:pPr>
          </w:p>
        </w:tc>
        <w:tc>
          <w:tcPr>
            <w:tcW w:w="2141" w:type="dxa"/>
            <w:tcBorders>
              <w:top w:val="single" w:sz="6" w:space="0" w:color="auto"/>
              <w:bottom w:val="single" w:sz="6" w:space="0" w:color="auto"/>
              <w:right w:val="single" w:sz="6" w:space="0" w:color="auto"/>
            </w:tcBorders>
          </w:tcPr>
          <w:p w:rsidR="00293628" w:rsidRPr="00293628" w:rsidRDefault="00293628" w:rsidP="00293628">
            <w:pPr>
              <w:autoSpaceDE w:val="0"/>
              <w:autoSpaceDN w:val="0"/>
              <w:adjustRightInd w:val="0"/>
              <w:rPr>
                <w:rFonts w:ascii="TimesNewRomanPSMT" w:hAnsi="TimesNewRomanPSMT"/>
                <w:sz w:val="19"/>
                <w:szCs w:val="19"/>
              </w:rPr>
            </w:pPr>
          </w:p>
        </w:tc>
      </w:tr>
      <w:tr w:rsidR="00293628" w:rsidTr="0029362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71" w:type="dxa"/>
          <w:trHeight w:hRule="exact" w:val="360"/>
        </w:trPr>
        <w:tc>
          <w:tcPr>
            <w:tcW w:w="2531" w:type="dxa"/>
            <w:tcBorders>
              <w:top w:val="single" w:sz="6" w:space="0" w:color="auto"/>
              <w:left w:val="single" w:sz="6" w:space="0" w:color="auto"/>
              <w:bottom w:val="single" w:sz="6" w:space="0" w:color="auto"/>
              <w:right w:val="nil"/>
            </w:tcBorders>
          </w:tcPr>
          <w:p w:rsidR="00293628" w:rsidRPr="00C2732D" w:rsidRDefault="00820F9D" w:rsidP="00293628">
            <w:pPr>
              <w:autoSpaceDE w:val="0"/>
              <w:autoSpaceDN w:val="0"/>
              <w:adjustRightInd w:val="0"/>
              <w:rPr>
                <w:rFonts w:ascii="TimesNewRomanPSMT" w:hAnsi="TimesNewRomanPSMT"/>
                <w:sz w:val="19"/>
                <w:szCs w:val="19"/>
              </w:rPr>
            </w:pPr>
            <w:r w:rsidRPr="00C2732D">
              <w:rPr>
                <w:rFonts w:ascii="TimesNewRomanPSMT" w:hAnsi="TimesNewRomanPSMT"/>
                <w:sz w:val="19"/>
                <w:szCs w:val="19"/>
              </w:rPr>
              <w:t>Övrigt</w:t>
            </w:r>
          </w:p>
        </w:tc>
        <w:tc>
          <w:tcPr>
            <w:tcW w:w="1753" w:type="dxa"/>
            <w:tcBorders>
              <w:top w:val="single" w:sz="6" w:space="0" w:color="auto"/>
              <w:left w:val="single" w:sz="6" w:space="0" w:color="auto"/>
              <w:bottom w:val="single" w:sz="6" w:space="0" w:color="auto"/>
              <w:right w:val="single" w:sz="6" w:space="0" w:color="auto"/>
            </w:tcBorders>
          </w:tcPr>
          <w:p w:rsidR="00293628" w:rsidRPr="00293628" w:rsidRDefault="00293628" w:rsidP="00293628">
            <w:pPr>
              <w:autoSpaceDE w:val="0"/>
              <w:autoSpaceDN w:val="0"/>
              <w:adjustRightInd w:val="0"/>
              <w:rPr>
                <w:rFonts w:ascii="TimesNewRomanPSMT" w:hAnsi="TimesNewRomanPSMT"/>
                <w:sz w:val="19"/>
                <w:szCs w:val="19"/>
              </w:rPr>
            </w:pPr>
          </w:p>
        </w:tc>
        <w:tc>
          <w:tcPr>
            <w:tcW w:w="858" w:type="dxa"/>
            <w:tcBorders>
              <w:top w:val="single" w:sz="6" w:space="0" w:color="auto"/>
              <w:bottom w:val="single" w:sz="6" w:space="0" w:color="auto"/>
              <w:right w:val="single" w:sz="6" w:space="0" w:color="auto"/>
            </w:tcBorders>
          </w:tcPr>
          <w:p w:rsidR="00293628" w:rsidRPr="00293628" w:rsidRDefault="00293628" w:rsidP="00293628">
            <w:pPr>
              <w:autoSpaceDE w:val="0"/>
              <w:autoSpaceDN w:val="0"/>
              <w:adjustRightInd w:val="0"/>
              <w:rPr>
                <w:rFonts w:ascii="TimesNewRomanPSMT" w:hAnsi="TimesNewRomanPSMT"/>
                <w:sz w:val="19"/>
                <w:szCs w:val="19"/>
              </w:rPr>
            </w:pPr>
          </w:p>
        </w:tc>
        <w:tc>
          <w:tcPr>
            <w:tcW w:w="1714" w:type="dxa"/>
            <w:tcBorders>
              <w:top w:val="single" w:sz="6" w:space="0" w:color="auto"/>
              <w:bottom w:val="single" w:sz="6" w:space="0" w:color="auto"/>
              <w:right w:val="single" w:sz="6" w:space="0" w:color="auto"/>
            </w:tcBorders>
          </w:tcPr>
          <w:p w:rsidR="00293628" w:rsidRPr="00293628" w:rsidRDefault="00293628" w:rsidP="00293628">
            <w:pPr>
              <w:autoSpaceDE w:val="0"/>
              <w:autoSpaceDN w:val="0"/>
              <w:adjustRightInd w:val="0"/>
              <w:rPr>
                <w:rFonts w:ascii="TimesNewRomanPSMT" w:hAnsi="TimesNewRomanPSMT"/>
                <w:sz w:val="19"/>
                <w:szCs w:val="19"/>
              </w:rPr>
            </w:pPr>
          </w:p>
        </w:tc>
        <w:tc>
          <w:tcPr>
            <w:tcW w:w="2141" w:type="dxa"/>
            <w:tcBorders>
              <w:top w:val="single" w:sz="6" w:space="0" w:color="auto"/>
              <w:bottom w:val="single" w:sz="6" w:space="0" w:color="auto"/>
              <w:right w:val="single" w:sz="6" w:space="0" w:color="auto"/>
            </w:tcBorders>
          </w:tcPr>
          <w:p w:rsidR="00293628" w:rsidRPr="00293628" w:rsidRDefault="00293628" w:rsidP="00293628">
            <w:pPr>
              <w:autoSpaceDE w:val="0"/>
              <w:autoSpaceDN w:val="0"/>
              <w:adjustRightInd w:val="0"/>
              <w:rPr>
                <w:rFonts w:ascii="TimesNewRomanPSMT" w:hAnsi="TimesNewRomanPSMT"/>
                <w:sz w:val="19"/>
                <w:szCs w:val="19"/>
              </w:rPr>
            </w:pPr>
          </w:p>
        </w:tc>
      </w:tr>
      <w:tr w:rsidR="00813497" w:rsidTr="00293628">
        <w:trPr>
          <w:cantSplit/>
          <w:trHeight w:val="850"/>
        </w:trPr>
        <w:tc>
          <w:tcPr>
            <w:tcW w:w="9068" w:type="dxa"/>
            <w:gridSpan w:val="6"/>
          </w:tcPr>
          <w:p w:rsidR="00655F89" w:rsidRPr="00C2732D" w:rsidRDefault="00655F89" w:rsidP="00655F89">
            <w:pPr>
              <w:autoSpaceDE w:val="0"/>
              <w:autoSpaceDN w:val="0"/>
              <w:adjustRightInd w:val="0"/>
              <w:rPr>
                <w:rFonts w:ascii="TimesNewRomanPSMT" w:hAnsi="TimesNewRomanPSMT"/>
                <w:sz w:val="19"/>
                <w:szCs w:val="19"/>
              </w:rPr>
            </w:pPr>
            <w:r w:rsidRPr="00C2732D">
              <w:rPr>
                <w:rFonts w:ascii="TimesNewRomanPSMT" w:hAnsi="TimesNewRomanPSMT"/>
                <w:sz w:val="19"/>
                <w:szCs w:val="19"/>
              </w:rPr>
              <w:t>Vilka åtgärder har gjorts under året för att minska avfallsmängderna?</w:t>
            </w:r>
          </w:p>
          <w:p w:rsidR="00813497" w:rsidRDefault="00813497">
            <w:pPr>
              <w:rPr>
                <w:rFonts w:ascii="Arial" w:hAnsi="Arial" w:cs="Arial"/>
              </w:rPr>
            </w:pPr>
          </w:p>
          <w:p w:rsidR="00813497" w:rsidRDefault="00813497">
            <w:pPr>
              <w:spacing w:line="360" w:lineRule="auto"/>
              <w:rPr>
                <w:rFonts w:ascii="Arial" w:hAnsi="Arial" w:cs="Arial"/>
              </w:rPr>
            </w:pPr>
          </w:p>
          <w:p w:rsidR="00813497" w:rsidRDefault="00813497">
            <w:pPr>
              <w:spacing w:line="360" w:lineRule="auto"/>
              <w:rPr>
                <w:rFonts w:ascii="Arial" w:hAnsi="Arial" w:cs="Arial"/>
              </w:rPr>
            </w:pPr>
          </w:p>
        </w:tc>
      </w:tr>
    </w:tbl>
    <w:p w:rsidR="00F710FF" w:rsidRDefault="00F710FF"/>
    <w:p w:rsidR="00813497" w:rsidRDefault="00813497" w:rsidP="00F71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5"/>
      </w:tblGrid>
      <w:tr w:rsidR="00813497" w:rsidTr="009E109C">
        <w:trPr>
          <w:cantSplit/>
        </w:trPr>
        <w:tc>
          <w:tcPr>
            <w:tcW w:w="9205" w:type="dxa"/>
            <w:shd w:val="clear" w:color="auto" w:fill="B8CCE4"/>
          </w:tcPr>
          <w:p w:rsidR="00813497" w:rsidRPr="008D79B7" w:rsidRDefault="008A183F">
            <w:pPr>
              <w:autoSpaceDE w:val="0"/>
              <w:autoSpaceDN w:val="0"/>
              <w:adjustRightInd w:val="0"/>
              <w:rPr>
                <w:rFonts w:ascii="Arial" w:hAnsi="Arial" w:cs="Arial"/>
                <w:b/>
                <w:bCs/>
                <w:sz w:val="22"/>
                <w:szCs w:val="22"/>
              </w:rPr>
            </w:pPr>
            <w:r>
              <w:rPr>
                <w:rFonts w:ascii="Arial" w:hAnsi="Arial" w:cs="Arial"/>
                <w:b/>
                <w:bCs/>
                <w:sz w:val="22"/>
                <w:szCs w:val="22"/>
              </w:rPr>
              <w:lastRenderedPageBreak/>
              <w:t>21</w:t>
            </w:r>
            <w:r w:rsidR="00A71CB4" w:rsidRPr="008D79B7">
              <w:rPr>
                <w:rFonts w:ascii="Arial" w:hAnsi="Arial" w:cs="Arial"/>
                <w:b/>
                <w:bCs/>
                <w:sz w:val="22"/>
                <w:szCs w:val="22"/>
              </w:rPr>
              <w:t xml:space="preserve">. </w:t>
            </w:r>
            <w:r w:rsidR="00813497" w:rsidRPr="008D79B7">
              <w:rPr>
                <w:rFonts w:ascii="Arial" w:hAnsi="Arial" w:cs="Arial"/>
                <w:b/>
                <w:bCs/>
                <w:sz w:val="22"/>
                <w:szCs w:val="22"/>
              </w:rPr>
              <w:t>Åtgärder för att minska sådana risker som kan ge upphov till olägenheter för miljön eller människors hälsa</w:t>
            </w:r>
          </w:p>
          <w:p w:rsidR="00813497" w:rsidRDefault="00813497">
            <w:pPr>
              <w:autoSpaceDE w:val="0"/>
              <w:autoSpaceDN w:val="0"/>
              <w:adjustRightInd w:val="0"/>
              <w:rPr>
                <w:rFonts w:ascii="TimesNewRomanPSMT" w:hAnsi="TimesNewRomanPSMT"/>
                <w:sz w:val="19"/>
                <w:szCs w:val="19"/>
              </w:rPr>
            </w:pPr>
            <w:r>
              <w:rPr>
                <w:rFonts w:ascii="TimesNewRomanPSMT" w:hAnsi="TimesNewRomanPSMT"/>
                <w:sz w:val="19"/>
                <w:szCs w:val="19"/>
              </w:rPr>
              <w:t xml:space="preserve">4 § </w:t>
            </w:r>
            <w:r w:rsidR="008A183F">
              <w:rPr>
                <w:rFonts w:ascii="TimesNewRomanPSMT" w:hAnsi="TimesNewRomanPSMT"/>
                <w:sz w:val="19"/>
                <w:szCs w:val="19"/>
              </w:rPr>
              <w:t>21</w:t>
            </w:r>
            <w:r>
              <w:rPr>
                <w:rFonts w:ascii="TimesNewRomanPSMT" w:hAnsi="TimesNewRomanPSMT"/>
                <w:sz w:val="19"/>
                <w:szCs w:val="19"/>
              </w:rPr>
              <w:t>. Redovisning av de betydande åtgärder som genomförts under året med syfte att minska sådana risker som kan ge upphov till olägenheter för miljön eller människors hälsa.</w:t>
            </w:r>
          </w:p>
          <w:p w:rsidR="00813497" w:rsidRPr="00820F9D" w:rsidRDefault="00813497">
            <w:pPr>
              <w:autoSpaceDE w:val="0"/>
              <w:autoSpaceDN w:val="0"/>
              <w:adjustRightInd w:val="0"/>
              <w:rPr>
                <w:rFonts w:ascii="TimesNewRomanPSMT" w:hAnsi="TimesNewRomanPSMT"/>
                <w:sz w:val="19"/>
                <w:szCs w:val="19"/>
              </w:rPr>
            </w:pPr>
            <w:r>
              <w:rPr>
                <w:rFonts w:ascii="TimesNewRomanPSMT" w:hAnsi="TimesNewRomanPSMT"/>
                <w:sz w:val="19"/>
                <w:szCs w:val="19"/>
              </w:rPr>
              <w:t xml:space="preserve"> </w:t>
            </w:r>
          </w:p>
          <w:p w:rsidR="00813497" w:rsidRDefault="00813497">
            <w:pPr>
              <w:autoSpaceDE w:val="0"/>
              <w:autoSpaceDN w:val="0"/>
              <w:adjustRightInd w:val="0"/>
              <w:rPr>
                <w:rFonts w:ascii="Arial" w:hAnsi="Arial" w:cs="Arial"/>
                <w:sz w:val="16"/>
              </w:rPr>
            </w:pPr>
          </w:p>
        </w:tc>
      </w:tr>
      <w:tr w:rsidR="00813497" w:rsidTr="009E109C">
        <w:trPr>
          <w:cantSplit/>
          <w:trHeight w:val="850"/>
        </w:trPr>
        <w:tc>
          <w:tcPr>
            <w:tcW w:w="9205" w:type="dxa"/>
          </w:tcPr>
          <w:p w:rsidR="00820F9D" w:rsidRPr="009E109C" w:rsidRDefault="00820F9D" w:rsidP="00820F9D">
            <w:pPr>
              <w:autoSpaceDE w:val="0"/>
              <w:autoSpaceDN w:val="0"/>
              <w:adjustRightInd w:val="0"/>
              <w:rPr>
                <w:rFonts w:ascii="TimesNewRomanPSMT" w:hAnsi="TimesNewRomanPSMT"/>
                <w:i/>
                <w:iCs/>
                <w:sz w:val="19"/>
                <w:szCs w:val="19"/>
              </w:rPr>
            </w:pPr>
            <w:r w:rsidRPr="009E109C">
              <w:rPr>
                <w:rFonts w:ascii="TimesNewRomanPSMT" w:hAnsi="TimesNewRomanPSMT"/>
                <w:i/>
                <w:iCs/>
                <w:sz w:val="19"/>
                <w:szCs w:val="19"/>
              </w:rPr>
              <w:t xml:space="preserve">Exempelvis rensning av sedimentationsdamm, byte av borrigg </w:t>
            </w:r>
            <w:r w:rsidR="009E109C">
              <w:rPr>
                <w:rFonts w:ascii="TimesNewRomanPSMT" w:hAnsi="TimesNewRomanPSMT"/>
                <w:i/>
                <w:iCs/>
                <w:sz w:val="19"/>
                <w:szCs w:val="19"/>
              </w:rPr>
              <w:t>eller andra maskiner som bullrar mindre.</w:t>
            </w:r>
            <w:r w:rsidRPr="009E109C">
              <w:rPr>
                <w:rFonts w:ascii="TimesNewRomanPSMT" w:hAnsi="TimesNewRomanPSMT"/>
                <w:i/>
                <w:iCs/>
                <w:sz w:val="19"/>
                <w:szCs w:val="19"/>
              </w:rPr>
              <w:t xml:space="preserve"> </w:t>
            </w:r>
          </w:p>
          <w:p w:rsidR="00820F9D" w:rsidRPr="00293628" w:rsidRDefault="00820F9D" w:rsidP="00820F9D">
            <w:pPr>
              <w:autoSpaceDE w:val="0"/>
              <w:autoSpaceDN w:val="0"/>
              <w:adjustRightInd w:val="0"/>
              <w:rPr>
                <w:rFonts w:ascii="TimesNewRomanPSMT" w:hAnsi="TimesNewRomanPSMT"/>
                <w:iCs/>
                <w:sz w:val="19"/>
                <w:szCs w:val="19"/>
              </w:rPr>
            </w:pPr>
            <w:r w:rsidRPr="009E109C">
              <w:rPr>
                <w:rFonts w:ascii="TimesNewRomanPSMT" w:hAnsi="TimesNewRomanPSMT"/>
                <w:i/>
                <w:iCs/>
                <w:sz w:val="19"/>
                <w:szCs w:val="19"/>
              </w:rPr>
              <w:t>Om ingen åtgärd, ska detta också kommenteras</w:t>
            </w:r>
            <w:r w:rsidRPr="00293628">
              <w:rPr>
                <w:rFonts w:ascii="TimesNewRomanPSMT" w:hAnsi="TimesNewRomanPSMT"/>
                <w:iCs/>
                <w:sz w:val="19"/>
                <w:szCs w:val="19"/>
              </w:rPr>
              <w:t>.</w:t>
            </w:r>
          </w:p>
          <w:p w:rsidR="00813497" w:rsidRDefault="00813497">
            <w:pPr>
              <w:rPr>
                <w:rFonts w:ascii="Arial" w:hAnsi="Arial" w:cs="Arial"/>
              </w:rPr>
            </w:pPr>
          </w:p>
          <w:p w:rsidR="00813497" w:rsidRDefault="00813497">
            <w:pPr>
              <w:rPr>
                <w:rFonts w:ascii="Arial" w:hAnsi="Arial" w:cs="Arial"/>
              </w:rPr>
            </w:pPr>
          </w:p>
          <w:p w:rsidR="00813497" w:rsidRDefault="00813497">
            <w:pPr>
              <w:rPr>
                <w:rFonts w:ascii="Arial" w:hAnsi="Arial" w:cs="Arial"/>
              </w:rPr>
            </w:pPr>
          </w:p>
          <w:p w:rsidR="00813497" w:rsidRDefault="00813497">
            <w:pPr>
              <w:rPr>
                <w:rFonts w:ascii="Arial" w:hAnsi="Arial" w:cs="Arial"/>
              </w:rPr>
            </w:pPr>
          </w:p>
          <w:p w:rsidR="00813497" w:rsidRDefault="00813497">
            <w:pPr>
              <w:rPr>
                <w:rFonts w:ascii="Arial" w:hAnsi="Arial" w:cs="Arial"/>
              </w:rPr>
            </w:pPr>
          </w:p>
          <w:p w:rsidR="00813497" w:rsidRDefault="00813497">
            <w:pPr>
              <w:spacing w:line="360" w:lineRule="auto"/>
              <w:rPr>
                <w:rFonts w:ascii="Arial" w:hAnsi="Arial" w:cs="Arial"/>
              </w:rPr>
            </w:pPr>
          </w:p>
        </w:tc>
      </w:tr>
    </w:tbl>
    <w:p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5"/>
      </w:tblGrid>
      <w:tr w:rsidR="00854E47" w:rsidTr="00854E47">
        <w:trPr>
          <w:cantSplit/>
        </w:trPr>
        <w:tc>
          <w:tcPr>
            <w:tcW w:w="9205" w:type="dxa"/>
            <w:shd w:val="clear" w:color="auto" w:fill="B8CCE4"/>
          </w:tcPr>
          <w:p w:rsidR="00854E47" w:rsidRPr="008A183F" w:rsidRDefault="00854E47" w:rsidP="009506B8">
            <w:pPr>
              <w:autoSpaceDE w:val="0"/>
              <w:autoSpaceDN w:val="0"/>
              <w:adjustRightInd w:val="0"/>
              <w:rPr>
                <w:rFonts w:ascii="Arial" w:hAnsi="Arial" w:cs="Arial"/>
                <w:b/>
                <w:bCs/>
                <w:sz w:val="22"/>
                <w:szCs w:val="22"/>
              </w:rPr>
            </w:pPr>
            <w:r>
              <w:rPr>
                <w:rFonts w:ascii="Arial" w:hAnsi="Arial" w:cs="Arial"/>
                <w:b/>
                <w:bCs/>
                <w:sz w:val="22"/>
                <w:szCs w:val="22"/>
              </w:rPr>
              <w:t>22</w:t>
            </w:r>
            <w:r w:rsidRPr="008A183F">
              <w:rPr>
                <w:rFonts w:ascii="Arial" w:hAnsi="Arial" w:cs="Arial"/>
                <w:b/>
                <w:bCs/>
                <w:sz w:val="22"/>
                <w:szCs w:val="22"/>
              </w:rPr>
              <w:t>. Miljöpåverkan vid användning och omhändertagande av de varor som verksamheten tillverkar</w:t>
            </w:r>
          </w:p>
          <w:p w:rsidR="00854E47" w:rsidRDefault="00854E47" w:rsidP="009506B8">
            <w:pPr>
              <w:autoSpaceDE w:val="0"/>
              <w:autoSpaceDN w:val="0"/>
              <w:adjustRightInd w:val="0"/>
              <w:rPr>
                <w:rFonts w:ascii="TimesNewRomanPSMT" w:hAnsi="TimesNewRomanPSMT"/>
                <w:i/>
                <w:iCs/>
                <w:sz w:val="19"/>
                <w:szCs w:val="19"/>
              </w:rPr>
            </w:pPr>
            <w:r>
              <w:rPr>
                <w:rFonts w:ascii="TimesNewRomanPSMT" w:hAnsi="TimesNewRomanPSMT"/>
                <w:sz w:val="19"/>
                <w:szCs w:val="19"/>
              </w:rPr>
              <w:t>4 § 22 En sammanfattning av resultaten av de undersökningar som genomförts under året för att klarlägga miljöpåverkan vid användning och omhändertagande av de varor som verksamheten tillverkar samt vilka åtgärder detta eventuellt har resulterat i.</w:t>
            </w:r>
            <w:r>
              <w:rPr>
                <w:rFonts w:ascii="TimesNewRomanPSMT" w:hAnsi="TimesNewRomanPSMT"/>
                <w:i/>
                <w:iCs/>
                <w:sz w:val="19"/>
                <w:szCs w:val="19"/>
              </w:rPr>
              <w:t xml:space="preserve"> </w:t>
            </w:r>
          </w:p>
          <w:p w:rsidR="00854E47" w:rsidRDefault="00854E47" w:rsidP="009506B8">
            <w:pPr>
              <w:autoSpaceDE w:val="0"/>
              <w:autoSpaceDN w:val="0"/>
              <w:adjustRightInd w:val="0"/>
              <w:rPr>
                <w:rFonts w:ascii="TimesNewRomanPSMT" w:hAnsi="TimesNewRomanPSMT"/>
                <w:i/>
                <w:iCs/>
                <w:sz w:val="19"/>
                <w:szCs w:val="19"/>
              </w:rPr>
            </w:pPr>
          </w:p>
          <w:p w:rsidR="00854E47" w:rsidRPr="008A183F" w:rsidRDefault="00854E47" w:rsidP="009506B8">
            <w:pPr>
              <w:autoSpaceDE w:val="0"/>
              <w:autoSpaceDN w:val="0"/>
              <w:adjustRightInd w:val="0"/>
              <w:rPr>
                <w:rFonts w:ascii="TimesNewRomanPSMT" w:hAnsi="TimesNewRomanPSMT"/>
                <w:sz w:val="20"/>
                <w:szCs w:val="20"/>
              </w:rPr>
            </w:pPr>
            <w:r>
              <w:rPr>
                <w:rFonts w:ascii="TimesNewRomanPSMT" w:hAnsi="TimesNewRomanPSMT"/>
                <w:i/>
                <w:iCs/>
                <w:sz w:val="19"/>
                <w:szCs w:val="19"/>
              </w:rPr>
              <w:t xml:space="preserve">Kommentar: </w:t>
            </w:r>
            <w:r w:rsidRPr="008A183F">
              <w:rPr>
                <w:rFonts w:ascii="TimesNewRomanPSMT" w:hAnsi="TimesNewRomanPSMT"/>
                <w:iCs/>
                <w:sz w:val="19"/>
                <w:szCs w:val="19"/>
              </w:rPr>
              <w:t>Här bör redovisas de åtgärder som genomförts som en följd av verksamhetsutövarens egenkontrollansvar.</w:t>
            </w:r>
          </w:p>
          <w:p w:rsidR="00854E47" w:rsidRDefault="00854E47" w:rsidP="009506B8">
            <w:pPr>
              <w:autoSpaceDE w:val="0"/>
              <w:autoSpaceDN w:val="0"/>
              <w:adjustRightInd w:val="0"/>
              <w:rPr>
                <w:rFonts w:ascii="Arial" w:hAnsi="Arial" w:cs="Arial"/>
                <w:sz w:val="16"/>
              </w:rPr>
            </w:pPr>
          </w:p>
        </w:tc>
      </w:tr>
      <w:tr w:rsidR="00854E47" w:rsidTr="00854E47">
        <w:trPr>
          <w:cantSplit/>
          <w:trHeight w:val="850"/>
        </w:trPr>
        <w:tc>
          <w:tcPr>
            <w:tcW w:w="9205" w:type="dxa"/>
          </w:tcPr>
          <w:p w:rsidR="00854E47" w:rsidRPr="00854E47" w:rsidRDefault="00854E47" w:rsidP="009506B8">
            <w:pPr>
              <w:rPr>
                <w:rFonts w:ascii="Arial" w:hAnsi="Arial" w:cs="Arial"/>
                <w:i/>
              </w:rPr>
            </w:pPr>
            <w:r w:rsidRPr="00854E47">
              <w:rPr>
                <w:rFonts w:ascii="TimesNewRomanPSMT" w:hAnsi="TimesNewRomanPSMT"/>
                <w:i/>
                <w:sz w:val="19"/>
                <w:szCs w:val="19"/>
              </w:rPr>
              <w:t>Om inga undersökningar gjorts, ska det kommenteras.</w:t>
            </w:r>
          </w:p>
          <w:p w:rsidR="00854E47" w:rsidRDefault="00854E47" w:rsidP="009506B8">
            <w:pPr>
              <w:rPr>
                <w:rFonts w:ascii="Arial" w:hAnsi="Arial" w:cs="Arial"/>
              </w:rPr>
            </w:pPr>
          </w:p>
          <w:p w:rsidR="00854E47" w:rsidRDefault="00854E47" w:rsidP="009506B8">
            <w:pPr>
              <w:rPr>
                <w:rFonts w:ascii="Arial" w:hAnsi="Arial" w:cs="Arial"/>
              </w:rPr>
            </w:pPr>
          </w:p>
          <w:p w:rsidR="00854E47" w:rsidRDefault="00854E47" w:rsidP="009506B8">
            <w:pPr>
              <w:rPr>
                <w:rFonts w:ascii="Arial" w:hAnsi="Arial" w:cs="Arial"/>
              </w:rPr>
            </w:pPr>
          </w:p>
          <w:p w:rsidR="00854E47" w:rsidRDefault="00854E47" w:rsidP="009506B8">
            <w:pPr>
              <w:rPr>
                <w:rFonts w:ascii="Arial" w:hAnsi="Arial" w:cs="Arial"/>
              </w:rPr>
            </w:pPr>
          </w:p>
          <w:p w:rsidR="00854E47" w:rsidRDefault="00854E47" w:rsidP="009506B8">
            <w:pPr>
              <w:rPr>
                <w:rFonts w:ascii="Arial" w:hAnsi="Arial" w:cs="Arial"/>
              </w:rPr>
            </w:pPr>
          </w:p>
        </w:tc>
      </w:tr>
    </w:tbl>
    <w:p w:rsidR="007B1826" w:rsidRDefault="007B1826"/>
    <w:p w:rsidR="00813497" w:rsidRDefault="00813497" w:rsidP="00CD48AA"/>
    <w:sectPr w:rsidR="00813497" w:rsidSect="00B51ECB">
      <w:pgSz w:w="11906" w:h="16838"/>
      <w:pgMar w:top="840"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0362"/>
    <w:multiLevelType w:val="hybridMultilevel"/>
    <w:tmpl w:val="098CA3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8E767E"/>
    <w:multiLevelType w:val="hybridMultilevel"/>
    <w:tmpl w:val="002A9A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47917BE"/>
    <w:multiLevelType w:val="hybridMultilevel"/>
    <w:tmpl w:val="1458F4EE"/>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D9002F2"/>
    <w:multiLevelType w:val="hybridMultilevel"/>
    <w:tmpl w:val="3B5CA884"/>
    <w:lvl w:ilvl="0" w:tplc="7520BC82">
      <w:start w:val="1"/>
      <w:numFmt w:val="decimal"/>
      <w:lvlText w:val="%1."/>
      <w:lvlJc w:val="left"/>
      <w:pPr>
        <w:ind w:left="720" w:hanging="360"/>
      </w:pPr>
      <w:rPr>
        <w:rFonts w:ascii="Arial" w:hAnsi="Arial" w:cs="Arial" w:hint="default"/>
        <w:i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03D1610"/>
    <w:multiLevelType w:val="hybridMultilevel"/>
    <w:tmpl w:val="F752BB5A"/>
    <w:lvl w:ilvl="0" w:tplc="6BCCE468">
      <w:start w:val="56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90D5D48"/>
    <w:multiLevelType w:val="hybridMultilevel"/>
    <w:tmpl w:val="D83AAA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DEC5110"/>
    <w:multiLevelType w:val="hybridMultilevel"/>
    <w:tmpl w:val="10A6F1E4"/>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97"/>
    <w:rsid w:val="00015DFC"/>
    <w:rsid w:val="0002688D"/>
    <w:rsid w:val="000A44E9"/>
    <w:rsid w:val="000D7915"/>
    <w:rsid w:val="000E74E2"/>
    <w:rsid w:val="001078A6"/>
    <w:rsid w:val="00117F7E"/>
    <w:rsid w:val="00130CCB"/>
    <w:rsid w:val="001419A9"/>
    <w:rsid w:val="001B1423"/>
    <w:rsid w:val="001C3BFF"/>
    <w:rsid w:val="00203A99"/>
    <w:rsid w:val="00214966"/>
    <w:rsid w:val="002828D4"/>
    <w:rsid w:val="00286054"/>
    <w:rsid w:val="00293628"/>
    <w:rsid w:val="002958BF"/>
    <w:rsid w:val="002A36B3"/>
    <w:rsid w:val="002B0DE6"/>
    <w:rsid w:val="002E4E24"/>
    <w:rsid w:val="0030291E"/>
    <w:rsid w:val="00306A33"/>
    <w:rsid w:val="00377384"/>
    <w:rsid w:val="00380F84"/>
    <w:rsid w:val="003C1778"/>
    <w:rsid w:val="003C1AB2"/>
    <w:rsid w:val="003D6E8F"/>
    <w:rsid w:val="003E288F"/>
    <w:rsid w:val="004435E1"/>
    <w:rsid w:val="00444B6E"/>
    <w:rsid w:val="00447DF9"/>
    <w:rsid w:val="00460288"/>
    <w:rsid w:val="004632E1"/>
    <w:rsid w:val="004D3D88"/>
    <w:rsid w:val="004F6F38"/>
    <w:rsid w:val="00533F05"/>
    <w:rsid w:val="0059515E"/>
    <w:rsid w:val="005D0D1D"/>
    <w:rsid w:val="00610D14"/>
    <w:rsid w:val="00641592"/>
    <w:rsid w:val="00655F89"/>
    <w:rsid w:val="006801A6"/>
    <w:rsid w:val="00682D12"/>
    <w:rsid w:val="00691121"/>
    <w:rsid w:val="00752584"/>
    <w:rsid w:val="00780702"/>
    <w:rsid w:val="00796790"/>
    <w:rsid w:val="007B1826"/>
    <w:rsid w:val="007B42A2"/>
    <w:rsid w:val="007D7158"/>
    <w:rsid w:val="007E2FBA"/>
    <w:rsid w:val="007F6654"/>
    <w:rsid w:val="007F7BE4"/>
    <w:rsid w:val="00813497"/>
    <w:rsid w:val="00820F9D"/>
    <w:rsid w:val="0082453D"/>
    <w:rsid w:val="0083131C"/>
    <w:rsid w:val="00842328"/>
    <w:rsid w:val="00854E47"/>
    <w:rsid w:val="00894628"/>
    <w:rsid w:val="008A183F"/>
    <w:rsid w:val="008D79B7"/>
    <w:rsid w:val="008F2AE2"/>
    <w:rsid w:val="009030C4"/>
    <w:rsid w:val="00926C47"/>
    <w:rsid w:val="00965DBD"/>
    <w:rsid w:val="009A0408"/>
    <w:rsid w:val="009E0161"/>
    <w:rsid w:val="009E109C"/>
    <w:rsid w:val="00A37344"/>
    <w:rsid w:val="00A71CB4"/>
    <w:rsid w:val="00A7326A"/>
    <w:rsid w:val="00A73E1F"/>
    <w:rsid w:val="00A82ABC"/>
    <w:rsid w:val="00AA07E6"/>
    <w:rsid w:val="00AA26B7"/>
    <w:rsid w:val="00AB29C8"/>
    <w:rsid w:val="00AE67C8"/>
    <w:rsid w:val="00B10760"/>
    <w:rsid w:val="00B4718F"/>
    <w:rsid w:val="00B51ECB"/>
    <w:rsid w:val="00B77152"/>
    <w:rsid w:val="00B81DCB"/>
    <w:rsid w:val="00BA3527"/>
    <w:rsid w:val="00BE7131"/>
    <w:rsid w:val="00C1599A"/>
    <w:rsid w:val="00C2732D"/>
    <w:rsid w:val="00C5746E"/>
    <w:rsid w:val="00C6508B"/>
    <w:rsid w:val="00C66502"/>
    <w:rsid w:val="00CC48F2"/>
    <w:rsid w:val="00CD48AA"/>
    <w:rsid w:val="00D03594"/>
    <w:rsid w:val="00D07F5A"/>
    <w:rsid w:val="00D13AEE"/>
    <w:rsid w:val="00D6208C"/>
    <w:rsid w:val="00D67383"/>
    <w:rsid w:val="00D86957"/>
    <w:rsid w:val="00D94043"/>
    <w:rsid w:val="00DA46AA"/>
    <w:rsid w:val="00DB6F2C"/>
    <w:rsid w:val="00DE3448"/>
    <w:rsid w:val="00E554C7"/>
    <w:rsid w:val="00EA378D"/>
    <w:rsid w:val="00EC5316"/>
    <w:rsid w:val="00EF0DB4"/>
    <w:rsid w:val="00F609CC"/>
    <w:rsid w:val="00F629DE"/>
    <w:rsid w:val="00F710FF"/>
    <w:rsid w:val="00FB0CEA"/>
    <w:rsid w:val="00FF3D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CCBFF2"/>
  <w14:defaultImageDpi w14:val="96"/>
  <w15:docId w15:val="{A70B6472-B1F7-48CC-8C13-5F0A8DF0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Rubrik1">
    <w:name w:val="heading 1"/>
    <w:basedOn w:val="Normal"/>
    <w:next w:val="Normal"/>
    <w:link w:val="Rubrik1Char"/>
    <w:uiPriority w:val="9"/>
    <w:qFormat/>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semiHidden/>
    <w:unhideWhenUsed/>
    <w:qFormat/>
    <w:rsid w:val="0029362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4">
    <w:name w:val="heading 4"/>
    <w:basedOn w:val="Normal"/>
    <w:next w:val="Normal"/>
    <w:link w:val="Rubrik4Char"/>
    <w:uiPriority w:val="9"/>
    <w:qFormat/>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Pr>
      <w:rFonts w:asciiTheme="majorHAnsi" w:eastAsiaTheme="majorEastAsia" w:hAnsiTheme="majorHAnsi" w:cs="Times New Roman"/>
      <w:b/>
      <w:bCs/>
      <w:kern w:val="32"/>
      <w:sz w:val="32"/>
      <w:szCs w:val="32"/>
    </w:rPr>
  </w:style>
  <w:style w:type="character" w:customStyle="1" w:styleId="Rubrik4Char">
    <w:name w:val="Rubrik 4 Char"/>
    <w:basedOn w:val="Standardstycketeckensnitt"/>
    <w:link w:val="Rubrik4"/>
    <w:uiPriority w:val="9"/>
    <w:semiHidden/>
    <w:locked/>
    <w:rPr>
      <w:rFonts w:asciiTheme="minorHAnsi" w:eastAsiaTheme="minorEastAsia" w:hAnsiTheme="minorHAnsi" w:cs="Times New Roman"/>
      <w:b/>
      <w:bCs/>
      <w:sz w:val="28"/>
      <w:szCs w:val="28"/>
    </w:rPr>
  </w:style>
  <w:style w:type="paragraph" w:styleId="Fotnotstext">
    <w:name w:val="footnote text"/>
    <w:basedOn w:val="Normal"/>
    <w:link w:val="FotnotstextChar"/>
    <w:uiPriority w:val="99"/>
    <w:semiHidden/>
    <w:rPr>
      <w:sz w:val="20"/>
      <w:szCs w:val="20"/>
    </w:rPr>
  </w:style>
  <w:style w:type="character" w:customStyle="1" w:styleId="FotnotstextChar">
    <w:name w:val="Fotnotstext Char"/>
    <w:basedOn w:val="Standardstycketeckensnitt"/>
    <w:link w:val="Fotnotstext"/>
    <w:uiPriority w:val="99"/>
    <w:semiHidden/>
    <w:locked/>
    <w:rPr>
      <w:rFonts w:cs="Times New Roman"/>
    </w:rPr>
  </w:style>
  <w:style w:type="character" w:styleId="Fotnotsreferens">
    <w:name w:val="footnote reference"/>
    <w:basedOn w:val="Standardstycketeckensnitt"/>
    <w:uiPriority w:val="99"/>
    <w:semiHidden/>
    <w:rPr>
      <w:rFonts w:cs="Times New Roman"/>
      <w:vertAlign w:val="superscript"/>
    </w:rPr>
  </w:style>
  <w:style w:type="character" w:styleId="Hyperlnk">
    <w:name w:val="Hyperlink"/>
    <w:basedOn w:val="Standardstycketeckensnitt"/>
    <w:uiPriority w:val="99"/>
    <w:rPr>
      <w:rFonts w:cs="Times New Roman"/>
      <w:color w:val="0000FF"/>
      <w:u w:val="single"/>
    </w:rPr>
  </w:style>
  <w:style w:type="character" w:styleId="AnvndHyperlnk">
    <w:name w:val="FollowedHyperlink"/>
    <w:basedOn w:val="Standardstycketeckensnitt"/>
    <w:uiPriority w:val="99"/>
    <w:rPr>
      <w:rFonts w:cs="Times New Roman"/>
      <w:color w:val="800080"/>
      <w:u w:val="single"/>
    </w:rPr>
  </w:style>
  <w:style w:type="character" w:styleId="Kommentarsreferens">
    <w:name w:val="annotation reference"/>
    <w:basedOn w:val="Standardstycketeckensnitt"/>
    <w:uiPriority w:val="99"/>
    <w:semiHidden/>
    <w:rPr>
      <w:rFonts w:cs="Times New Roman"/>
      <w:sz w:val="16"/>
    </w:rPr>
  </w:style>
  <w:style w:type="paragraph" w:styleId="Kommentarer">
    <w:name w:val="annotation text"/>
    <w:basedOn w:val="Normal"/>
    <w:link w:val="KommentarerChar"/>
    <w:uiPriority w:val="99"/>
    <w:semiHidden/>
    <w:rPr>
      <w:sz w:val="20"/>
      <w:szCs w:val="20"/>
    </w:rPr>
  </w:style>
  <w:style w:type="character" w:customStyle="1" w:styleId="KommentarerChar">
    <w:name w:val="Kommentarer Char"/>
    <w:basedOn w:val="Standardstycketeckensnitt"/>
    <w:link w:val="Kommentarer"/>
    <w:uiPriority w:val="99"/>
    <w:semiHidden/>
    <w:locked/>
    <w:rPr>
      <w:rFonts w:cs="Times New Roman"/>
    </w:rPr>
  </w:style>
  <w:style w:type="table" w:styleId="Tabellrutnt">
    <w:name w:val="Table Grid"/>
    <w:basedOn w:val="Normaltabell"/>
    <w:uiPriority w:val="59"/>
    <w:rsid w:val="00203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A36B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Rubrik2Char">
    <w:name w:val="Rubrik 2 Char"/>
    <w:basedOn w:val="Standardstycketeckensnitt"/>
    <w:link w:val="Rubrik2"/>
    <w:semiHidden/>
    <w:rsid w:val="0029362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8eb3de6-ba66-4ff7-89ad-b5d3d41ffc09">
      <Value>3725</Value>
    </TaxCatchAll>
    <Priority xmlns="http://schemas.microsoft.com/sharepoint/v3">(3) Låg</Priority>
    <WebPage xmlns="http://schemas.microsoft.com/sharepoint/v3">
      <Url>https://wwwadmin.lansstyrelsen.se/VastraGotaland/Sv/blanketter/miljo-och-klimat/miljorapporter/Pages/taktverksamhet-miljorapport.aspx</Url>
      <Description>https://wwwadmin.lansstyrelsen.se/VastraGotaland/Sv/blanketter/miljo-och-klimat/miljorapporter/Pages/taktverksamhet-miljorapport.aspx</Description>
    </WebPage>
    <Endast_x0020_i_x0020_Word xmlns="19c3f929-5be1-40a3-8edd-4af69e889da6">false</Endast_x0020_i_x0020_Word>
    <Tillh_x00f6_rande_x0020_infoblad xmlns="19c3f929-5be1-40a3-8edd-4af69e889da6" xsi:nil="true"/>
    <Ifyllningsbar_x0020_pdf xmlns="19c3f929-5be1-40a3-8edd-4af69e889da6">false</Ifyllningsbar_x0020_pdf>
    <Ifyllningsbar_x0020_signatur xmlns="19c3f929-5be1-40a3-8edd-4af69e889da6" xsi:nil="true"/>
    <Kontaktperson xmlns="19c3f929-5be1-40a3-8edd-4af69e889da6">Katja Almqvist</Kontaktperson>
    <lba05980290044aa9f208817291c79d6 xmlns="19c3f929-5be1-40a3-8edd-4af69e889da6">
      <Terms xmlns="http://schemas.microsoft.com/office/infopath/2007/PartnerControls">
        <TermInfo xmlns="http://schemas.microsoft.com/office/infopath/2007/PartnerControls">
          <TermName xmlns="http://schemas.microsoft.com/office/infopath/2007/PartnerControls">555</TermName>
          <TermId xmlns="http://schemas.microsoft.com/office/infopath/2007/PartnerControls">da8510d6-af23-439b-b850-d1d4eef227b0</TermId>
        </TermInfo>
      </Terms>
    </lba05980290044aa9f208817291c79d6>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BAC25E07DED894EA496985DCA2898A3" ma:contentTypeVersion="12" ma:contentTypeDescription="Skapa ett nytt dokument." ma:contentTypeScope="" ma:versionID="1a6526f2f069fc6a38febc4f1163a4f3">
  <xsd:schema xmlns:xsd="http://www.w3.org/2001/XMLSchema" xmlns:xs="http://www.w3.org/2001/XMLSchema" xmlns:p="http://schemas.microsoft.com/office/2006/metadata/properties" xmlns:ns1="http://schemas.microsoft.com/sharepoint/v3" xmlns:ns2="19c3f929-5be1-40a3-8edd-4af69e889da6" xmlns:ns3="c8eb3de6-ba66-4ff7-89ad-b5d3d41ffc09" targetNamespace="http://schemas.microsoft.com/office/2006/metadata/properties" ma:root="true" ma:fieldsID="b04267310a5fe4dca0506c990fa34af0" ns1:_="" ns2:_="" ns3:_="">
    <xsd:import namespace="http://schemas.microsoft.com/sharepoint/v3"/>
    <xsd:import namespace="19c3f929-5be1-40a3-8edd-4af69e889da6"/>
    <xsd:import namespace="c8eb3de6-ba66-4ff7-89ad-b5d3d41ffc09"/>
    <xsd:element name="properties">
      <xsd:complexType>
        <xsd:sequence>
          <xsd:element name="documentManagement">
            <xsd:complexType>
              <xsd:all>
                <xsd:element ref="ns2:lba05980290044aa9f208817291c79d6" minOccurs="0"/>
                <xsd:element ref="ns3:TaxCatchAll" minOccurs="0"/>
                <xsd:element ref="ns2:Ifyllningsbar_x0020_signatur" minOccurs="0"/>
                <xsd:element ref="ns1:WebPage" minOccurs="0"/>
                <xsd:element ref="ns2:Tillh_x00f6_rande_x0020_infoblad" minOccurs="0"/>
                <xsd:element ref="ns1:Priority" minOccurs="0"/>
                <xsd:element ref="ns2:Endast_x0020_i_x0020_Word" minOccurs="0"/>
                <xsd:element ref="ns2:Ifyllningsbar_x0020_pdf" minOccurs="0"/>
                <xsd:element ref="ns2:Kontakt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ebPage" ma:index="12" nillable="true" ma:displayName="Webbsida" ma:internalName="WebPage">
      <xsd:complexType>
        <xsd:complexContent>
          <xsd:extension base="dms:URL">
            <xsd:sequence>
              <xsd:element name="Url" type="dms:ValidUrl" minOccurs="0" nillable="true"/>
              <xsd:element name="Description" type="xsd:string" nillable="true"/>
            </xsd:sequence>
          </xsd:extension>
        </xsd:complexContent>
      </xsd:complexType>
    </xsd:element>
    <xsd:element name="Priority" ma:index="15" nillable="true" ma:displayName="Prioritet" ma:default="(2) Normal" ma:internalName="Priority">
      <xsd:simpleType>
        <xsd:restriction base="dms:Choice">
          <xsd:enumeration value="(1) Hög"/>
          <xsd:enumeration value="(2) Normal"/>
          <xsd:enumeration value="(3) Låg"/>
        </xsd:restriction>
      </xsd:simpleType>
    </xsd:element>
  </xsd:schema>
  <xsd:schema xmlns:xsd="http://www.w3.org/2001/XMLSchema" xmlns:xs="http://www.w3.org/2001/XMLSchema" xmlns:dms="http://schemas.microsoft.com/office/2006/documentManagement/types" xmlns:pc="http://schemas.microsoft.com/office/infopath/2007/PartnerControls" targetNamespace="19c3f929-5be1-40a3-8edd-4af69e889da6" elementFormDefault="qualified">
    <xsd:import namespace="http://schemas.microsoft.com/office/2006/documentManagement/types"/>
    <xsd:import namespace="http://schemas.microsoft.com/office/infopath/2007/PartnerControls"/>
    <xsd:element name="lba05980290044aa9f208817291c79d6" ma:index="9" nillable="true" ma:taxonomy="true" ma:internalName="lba05980290044aa9f208817291c79d6" ma:taxonomyFieldName="V_x00c4_S" ma:displayName="VÄS" ma:default="" ma:fieldId="{5ba05980-2900-44aa-9f20-8817291c79d6}" ma:sspId="13388981-116e-49cc-856f-b44441908788" ma:termSetId="d34f9228-710c-4542-ac2a-0a7fda70ed95" ma:anchorId="00000000-0000-0000-0000-000000000000" ma:open="false" ma:isKeyword="false">
      <xsd:complexType>
        <xsd:sequence>
          <xsd:element ref="pc:Terms" minOccurs="0" maxOccurs="1"/>
        </xsd:sequence>
      </xsd:complexType>
    </xsd:element>
    <xsd:element name="Ifyllningsbar_x0020_signatur" ma:index="11" nillable="true" ma:displayName="Ifyllningsbar signatur" ma:format="Dropdown" ma:internalName="Ifyllningsbar_x0020_signatur">
      <xsd:simpleType>
        <xsd:restriction base="dms:Choice">
          <xsd:enumeration value="Ja"/>
          <xsd:enumeration value="Nej"/>
        </xsd:restriction>
      </xsd:simpleType>
    </xsd:element>
    <xsd:element name="Tillh_x00f6_rande_x0020_infoblad" ma:index="13" nillable="true" ma:displayName="Tillhörande infoblad" ma:format="Dropdown" ma:internalName="Tillh_x00f6_rande_x0020_infoblad">
      <xsd:simpleType>
        <xsd:restriction base="dms:Choice">
          <xsd:enumeration value="Ja"/>
          <xsd:enumeration value="Nej"/>
        </xsd:restriction>
      </xsd:simpleType>
    </xsd:element>
    <xsd:element name="Endast_x0020_i_x0020_Word" ma:index="16" nillable="true" ma:displayName="Endast i Word" ma:default="0" ma:description="Finns endast som Wordfil" ma:internalName="Endast_x0020_i_x0020_Word">
      <xsd:simpleType>
        <xsd:restriction base="dms:Boolean"/>
      </xsd:simpleType>
    </xsd:element>
    <xsd:element name="Ifyllningsbar_x0020_pdf" ma:index="17" nillable="true" ma:displayName="Ifyllningsbar pdf" ma:default="0" ma:internalName="Ifyllningsbar_x0020_pdf">
      <xsd:simpleType>
        <xsd:restriction base="dms:Boolean"/>
      </xsd:simpleType>
    </xsd:element>
    <xsd:element name="Kontaktperson" ma:index="18" nillable="true" ma:displayName="Kontakt" ma:internalName="Kontaktpers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eb3de6-ba66-4ff7-89ad-b5d3d41ffc0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a1ceffe-6c35-4def-8489-224ada2c705f}" ma:internalName="TaxCatchAll" ma:showField="CatchAllData" ma:web="c8eb3de6-ba66-4ff7-89ad-b5d3d41ffc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ma:index="14" ma:displayName="Kommentar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FBDB4-469D-4928-8D61-0C743C027A39}">
  <ds:schemaRefs>
    <ds:schemaRef ds:uri="http://schemas.microsoft.com/sharepoint/v3/contenttype/forms"/>
  </ds:schemaRefs>
</ds:datastoreItem>
</file>

<file path=customXml/itemProps2.xml><?xml version="1.0" encoding="utf-8"?>
<ds:datastoreItem xmlns:ds="http://schemas.openxmlformats.org/officeDocument/2006/customXml" ds:itemID="{35E950E5-5F36-4A0B-9EB1-E83818B6EE1A}">
  <ds:schemaRefs>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dcmitype/"/>
    <ds:schemaRef ds:uri="c1c53af0-cac7-44e4-800f-80c448ce0694"/>
    <ds:schemaRef ds:uri="http://schemas.microsoft.com/sharepoint/v3"/>
  </ds:schemaRefs>
</ds:datastoreItem>
</file>

<file path=customXml/itemProps3.xml><?xml version="1.0" encoding="utf-8"?>
<ds:datastoreItem xmlns:ds="http://schemas.openxmlformats.org/officeDocument/2006/customXml" ds:itemID="{641EE44A-E35B-4D1F-8AF2-A5A06F1300CC}"/>
</file>

<file path=customXml/itemProps4.xml><?xml version="1.0" encoding="utf-8"?>
<ds:datastoreItem xmlns:ds="http://schemas.openxmlformats.org/officeDocument/2006/customXml" ds:itemID="{50AE5D43-A243-4E0F-84B4-D26C2090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1B2DEF69.dotm</Template>
  <TotalTime>0</TotalTime>
  <Pages>6</Pages>
  <Words>1252</Words>
  <Characters>8007</Characters>
  <Application>Microsoft Office Word</Application>
  <DocSecurity>4</DocSecurity>
  <Lines>66</Lines>
  <Paragraphs>18</Paragraphs>
  <ScaleCrop>false</ScaleCrop>
  <HeadingPairs>
    <vt:vector size="2" baseType="variant">
      <vt:variant>
        <vt:lpstr>Rubrik</vt:lpstr>
      </vt:variant>
      <vt:variant>
        <vt:i4>1</vt:i4>
      </vt:variant>
    </vt:vector>
  </HeadingPairs>
  <TitlesOfParts>
    <vt:vector size="1" baseType="lpstr">
      <vt:lpstr>Textdel miljörapport- täkter</vt:lpstr>
    </vt:vector>
  </TitlesOfParts>
  <Company>Länsstyrelsen</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Textdel- miljörapport täkter</dc:title>
  <dc:creator>Gudrun Magnusson</dc:creator>
  <dc:description>Bör ses över</dc:description>
  <cp:lastModifiedBy>Almqvist Katja</cp:lastModifiedBy>
  <cp:revision>2</cp:revision>
  <dcterms:created xsi:type="dcterms:W3CDTF">2017-10-17T12:20:00Z</dcterms:created>
  <dcterms:modified xsi:type="dcterms:W3CDTF">2017-10-17T12:20:00Z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0x010100FBAC25E07DED894EA496985DCA2898A3</vt:lpwstr>
  </property>
  <property fmtid="{D5CDD505-2E9C-101B-9397-08002B2CF9AE}" pid="3" name="VÄS">
    <vt:lpwstr>3725;#555|da8510d6-af23-439b-b850-d1d4eef227b0</vt:lpwstr>
  </property>
</Properties>
</file>