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8BF3" w14:textId="18994E73" w:rsidR="001A134E" w:rsidRDefault="00B312DB" w:rsidP="00B312DB">
      <w:pPr>
        <w:pStyle w:val="Rubrik1"/>
      </w:pPr>
      <w:bookmarkStart w:id="0" w:name="_Hlk129336070"/>
      <w:r>
        <w:t xml:space="preserve">Svar på frågor Åby </w:t>
      </w:r>
    </w:p>
    <w:bookmarkEnd w:id="0"/>
    <w:p w14:paraId="4C634CBF" w14:textId="4A1013DF" w:rsidR="00B312DB" w:rsidRDefault="00B312DB" w:rsidP="00B312DB">
      <w:r>
        <w:t>Fråga: Förlängd</w:t>
      </w:r>
      <w:r w:rsidRPr="00B312DB">
        <w:t xml:space="preserve"> </w:t>
      </w:r>
      <w:r>
        <w:t xml:space="preserve">anbudstiden </w:t>
      </w:r>
    </w:p>
    <w:p w14:paraId="42CAD2BA" w14:textId="312E7AB5" w:rsidR="00B312DB" w:rsidRDefault="0073292D" w:rsidP="00B312DB">
      <w:pPr>
        <w:pStyle w:val="Liststycke"/>
      </w:pPr>
      <w:r>
        <w:t>Vi</w:t>
      </w:r>
      <w:r w:rsidR="00B312DB">
        <w:t xml:space="preserve"> undrar om det finns möjlighet att förlänga anbudstiden för anbudet med rubricerat diarienummer?</w:t>
      </w:r>
    </w:p>
    <w:p w14:paraId="7A02F458" w14:textId="77777777" w:rsidR="00B312DB" w:rsidRDefault="00B312DB" w:rsidP="00B312DB">
      <w:pPr>
        <w:pStyle w:val="Liststycke"/>
      </w:pPr>
      <w:r>
        <w:t xml:space="preserve">Det är ett relativt omfattande anbudsförfarande och samtidigt sportlovsveckor under anbudstiden som minskar tiden som finns för att arbeta med anbudet eftersom ledigheter redan har planerats in. </w:t>
      </w:r>
    </w:p>
    <w:p w14:paraId="796BAA67" w14:textId="77777777" w:rsidR="00B312DB" w:rsidRDefault="00B312DB" w:rsidP="00B312DB"/>
    <w:p w14:paraId="21DBC089" w14:textId="44FDEECB" w:rsidR="00B312DB" w:rsidRDefault="00B312DB" w:rsidP="00B312DB">
      <w:pPr>
        <w:pStyle w:val="Liststycke"/>
      </w:pPr>
      <w:r>
        <w:t>Tack så mycket för anbudsförfrågan.</w:t>
      </w:r>
    </w:p>
    <w:p w14:paraId="79005CDD" w14:textId="4E9854E7" w:rsidR="00B312DB" w:rsidRDefault="00B312DB" w:rsidP="00B312DB">
      <w:pPr>
        <w:pStyle w:val="Liststycke"/>
      </w:pPr>
      <w:r>
        <w:t>Vi har en fråga om det är möjligt att förlänga anbudstiden med en vecka eftersom det var sportlov förra veckan och många av våra projektledare var på semester.</w:t>
      </w:r>
    </w:p>
    <w:p w14:paraId="3B637C59" w14:textId="4C4D5A91" w:rsidR="00B312DB" w:rsidRDefault="00B312DB" w:rsidP="00B312DB">
      <w:pPr>
        <w:pStyle w:val="Liststycke"/>
      </w:pPr>
      <w:r>
        <w:t xml:space="preserve">Vi behöver få svar av dig i frågan så snart som möjligt för att vi ska veta hur vi ska gå vidare i ärendet.  Även om svaret är att vi får vänta tills frågedeadlinen är passerad. </w:t>
      </w:r>
    </w:p>
    <w:p w14:paraId="6987DE20" w14:textId="77777777" w:rsidR="00B312DB" w:rsidRDefault="00B312DB" w:rsidP="00B312DB">
      <w:pPr>
        <w:pStyle w:val="Liststycke"/>
      </w:pPr>
    </w:p>
    <w:p w14:paraId="55D52787" w14:textId="0509BD2E" w:rsidR="00B312DB" w:rsidRDefault="00B312DB" w:rsidP="00B312DB">
      <w:r>
        <w:t xml:space="preserve">Svar: Anbudstiden är bestämd och </w:t>
      </w:r>
      <w:r w:rsidR="0073292D">
        <w:t>kommer</w:t>
      </w:r>
      <w:r>
        <w:t xml:space="preserve"> ej att förlänga</w:t>
      </w:r>
      <w:r w:rsidR="0073292D">
        <w:t>s</w:t>
      </w:r>
      <w:r>
        <w:t xml:space="preserve">. </w:t>
      </w:r>
    </w:p>
    <w:p w14:paraId="2E070139" w14:textId="1484B52D" w:rsidR="00B312DB" w:rsidRDefault="00B312DB" w:rsidP="00B312DB">
      <w:r>
        <w:t> </w:t>
      </w:r>
    </w:p>
    <w:p w14:paraId="06CEAB07" w14:textId="3D422CF7" w:rsidR="00B312DB" w:rsidRPr="00122C3A" w:rsidRDefault="00122C3A" w:rsidP="00122C3A">
      <w:pPr>
        <w:rPr>
          <w:rFonts w:eastAsia="Times New Roman"/>
        </w:rPr>
      </w:pPr>
      <w:r>
        <w:t xml:space="preserve">Fråga: </w:t>
      </w:r>
      <w:r w:rsidR="00B312DB" w:rsidRPr="00122C3A">
        <w:rPr>
          <w:rFonts w:eastAsia="Times New Roman"/>
        </w:rPr>
        <w:t xml:space="preserve">Kan matjorden läggas upp i anslutning till undersökningsområdena? </w:t>
      </w:r>
    </w:p>
    <w:p w14:paraId="27E28463" w14:textId="72C50BC4" w:rsidR="009825C3" w:rsidRDefault="00DD62BF" w:rsidP="00122C3A">
      <w:pPr>
        <w:rPr>
          <w:rFonts w:eastAsia="Times New Roman"/>
        </w:rPr>
      </w:pPr>
      <w:r>
        <w:rPr>
          <w:rFonts w:eastAsia="Times New Roman"/>
        </w:rPr>
        <w:t xml:space="preserve">Svar: Matjord kan tillfälligt läggas i dumphögar i anslutning till undersökningsområden där undersökaren bedömer att så är lämpligt. </w:t>
      </w:r>
      <w:r w:rsidR="009825C3" w:rsidRPr="009825C3">
        <w:rPr>
          <w:rFonts w:eastAsia="Times New Roman"/>
        </w:rPr>
        <w:t xml:space="preserve">Norr om område 4 är inte kommunens mark så där </w:t>
      </w:r>
      <w:r w:rsidR="009825C3">
        <w:rPr>
          <w:rFonts w:eastAsia="Times New Roman"/>
        </w:rPr>
        <w:t xml:space="preserve">får ej dumphögar anläggas. Kommunen önskar att ytorna </w:t>
      </w:r>
      <w:r w:rsidR="00A02B2D">
        <w:rPr>
          <w:rFonts w:eastAsia="Times New Roman"/>
        </w:rPr>
        <w:t>läggs igen efter avslutad undersökning.</w:t>
      </w:r>
      <w:r w:rsidR="009825C3">
        <w:rPr>
          <w:rFonts w:eastAsia="Times New Roman"/>
        </w:rPr>
        <w:t xml:space="preserve">   </w:t>
      </w:r>
    </w:p>
    <w:p w14:paraId="10911CE8" w14:textId="77777777" w:rsidR="0073292D" w:rsidRPr="00B312DB" w:rsidRDefault="0073292D" w:rsidP="0073292D">
      <w:pPr>
        <w:pStyle w:val="Liststycke"/>
        <w:rPr>
          <w:rFonts w:eastAsia="Times New Roman"/>
        </w:rPr>
      </w:pPr>
    </w:p>
    <w:p w14:paraId="4183D098" w14:textId="2A0B8CE3" w:rsidR="00B312DB" w:rsidRPr="00122C3A" w:rsidRDefault="00122C3A" w:rsidP="00122C3A">
      <w:pPr>
        <w:rPr>
          <w:rFonts w:eastAsia="Times New Roman"/>
        </w:rPr>
      </w:pPr>
      <w:r>
        <w:t xml:space="preserve">Fråga: </w:t>
      </w:r>
      <w:r w:rsidR="00B312DB" w:rsidRPr="00122C3A">
        <w:rPr>
          <w:rFonts w:eastAsia="Times New Roman"/>
        </w:rPr>
        <w:t>Finns det möjlighet att få tillgång till el, vatten och avlopp för en etablering av manskapsbodar på Lievägen?</w:t>
      </w:r>
      <w:r w:rsidR="0073292D" w:rsidRPr="00122C3A">
        <w:rPr>
          <w:rFonts w:eastAsia="Times New Roman"/>
        </w:rPr>
        <w:t xml:space="preserve"> </w:t>
      </w:r>
    </w:p>
    <w:p w14:paraId="6024D110" w14:textId="3549C07A" w:rsidR="00DD62BF" w:rsidRPr="00DD62BF" w:rsidRDefault="00DD62BF" w:rsidP="00122C3A">
      <w:pPr>
        <w:rPr>
          <w:rFonts w:eastAsia="Times New Roman"/>
        </w:rPr>
      </w:pPr>
      <w:r>
        <w:rPr>
          <w:rFonts w:eastAsia="Times New Roman"/>
        </w:rPr>
        <w:t xml:space="preserve">Svar: </w:t>
      </w:r>
      <w:r w:rsidR="00CA59C0">
        <w:rPr>
          <w:rFonts w:eastAsia="Times New Roman"/>
        </w:rPr>
        <w:t xml:space="preserve">Kommunen har meddelat att det kommer gå att </w:t>
      </w:r>
      <w:r w:rsidR="00CA59C0" w:rsidRPr="00CA59C0">
        <w:rPr>
          <w:rFonts w:eastAsia="Times New Roman"/>
        </w:rPr>
        <w:t>ansluta till el /vatten- och avlopp</w:t>
      </w:r>
      <w:r w:rsidR="00CA59C0">
        <w:rPr>
          <w:rFonts w:eastAsia="Times New Roman"/>
        </w:rPr>
        <w:t xml:space="preserve">. </w:t>
      </w:r>
    </w:p>
    <w:p w14:paraId="5DE252E9" w14:textId="77777777" w:rsidR="0073292D" w:rsidRPr="00B312DB" w:rsidRDefault="0073292D" w:rsidP="0073292D">
      <w:pPr>
        <w:pStyle w:val="Liststycke"/>
        <w:rPr>
          <w:rFonts w:eastAsia="Times New Roman"/>
        </w:rPr>
      </w:pPr>
    </w:p>
    <w:p w14:paraId="643F81CA" w14:textId="18289EE2" w:rsidR="00DD62BF" w:rsidRPr="00122C3A" w:rsidRDefault="00122C3A" w:rsidP="00122C3A">
      <w:pPr>
        <w:rPr>
          <w:rFonts w:eastAsia="Times New Roman"/>
        </w:rPr>
      </w:pPr>
      <w:r>
        <w:t xml:space="preserve">Fråga: </w:t>
      </w:r>
      <w:r w:rsidR="00B312DB" w:rsidRPr="00122C3A">
        <w:rPr>
          <w:rFonts w:eastAsia="Times New Roman"/>
        </w:rPr>
        <w:t>Finns det möjlighet att grusa upp för en mindre parkeringsyta (</w:t>
      </w:r>
      <w:proofErr w:type="gramStart"/>
      <w:r w:rsidR="00B312DB" w:rsidRPr="00122C3A">
        <w:rPr>
          <w:rFonts w:eastAsia="Times New Roman"/>
        </w:rPr>
        <w:t>4-5</w:t>
      </w:r>
      <w:proofErr w:type="gramEnd"/>
      <w:r w:rsidR="00B312DB" w:rsidRPr="00122C3A">
        <w:rPr>
          <w:rFonts w:eastAsia="Times New Roman"/>
        </w:rPr>
        <w:t xml:space="preserve"> bilar) söder om Lievägen (blå ruta) i anslutning till den lilla grusväg som passerar genom det område som utreddes och totalundersöktes av Östergötlands museum för ca 10 år sedan?</w:t>
      </w:r>
    </w:p>
    <w:p w14:paraId="1B0591F5" w14:textId="0C615F4F" w:rsidR="00DD62BF" w:rsidRDefault="00DD62BF" w:rsidP="00DD62BF">
      <w:pPr>
        <w:rPr>
          <w:rFonts w:eastAsia="Times New Roman"/>
        </w:rPr>
      </w:pPr>
      <w:r>
        <w:rPr>
          <w:rFonts w:eastAsia="Times New Roman"/>
        </w:rPr>
        <w:t xml:space="preserve">Svar: Länsstyrelsen ser inget hinder </w:t>
      </w:r>
      <w:r w:rsidR="00122C3A">
        <w:rPr>
          <w:rFonts w:eastAsia="Times New Roman"/>
        </w:rPr>
        <w:t xml:space="preserve">för detta ur fornlämningssynpunkt. </w:t>
      </w:r>
      <w:r w:rsidR="00CA59C0">
        <w:rPr>
          <w:rFonts w:eastAsia="Times New Roman"/>
        </w:rPr>
        <w:t xml:space="preserve">Kommunen har meddelat att en </w:t>
      </w:r>
      <w:r w:rsidR="00CA59C0" w:rsidRPr="00122C3A">
        <w:rPr>
          <w:rFonts w:eastAsia="Times New Roman"/>
        </w:rPr>
        <w:t>parkeringsyta</w:t>
      </w:r>
      <w:r w:rsidR="00CA59C0">
        <w:rPr>
          <w:rFonts w:eastAsia="Times New Roman"/>
        </w:rPr>
        <w:t xml:space="preserve"> kan </w:t>
      </w:r>
      <w:r w:rsidR="009825C3">
        <w:t>grusa</w:t>
      </w:r>
      <w:r w:rsidR="00A02B2D">
        <w:t>s</w:t>
      </w:r>
      <w:r w:rsidR="009825C3">
        <w:t xml:space="preserve"> upp. </w:t>
      </w:r>
    </w:p>
    <w:p w14:paraId="6DC9554A" w14:textId="77777777" w:rsidR="00B312DB" w:rsidRDefault="00B312DB" w:rsidP="00B312DB">
      <w:pPr>
        <w:rPr>
          <w:rFonts w:eastAsia="Times New Roman"/>
        </w:rPr>
      </w:pPr>
    </w:p>
    <w:p w14:paraId="00AEC83B" w14:textId="0355E154" w:rsidR="00B312DB" w:rsidRDefault="00122C3A" w:rsidP="00B312DB">
      <w:r>
        <w:t xml:space="preserve">Fråga: </w:t>
      </w:r>
      <w:r w:rsidR="00B312DB">
        <w:t xml:space="preserve">Vi önskar få GIS material från de refererade projekten som berör rubricerat anbud. Har Länsstyrelsen möjligtvis samlat in detta material inför anbudsförfarandet. </w:t>
      </w:r>
    </w:p>
    <w:p w14:paraId="33BE7373" w14:textId="77777777" w:rsidR="00667CA3" w:rsidRDefault="00667CA3" w:rsidP="00B312DB"/>
    <w:p w14:paraId="57166275" w14:textId="6ADCCD57" w:rsidR="00B312DB" w:rsidRDefault="00B312DB" w:rsidP="00B312DB">
      <w:r>
        <w:t xml:space="preserve">Björkhager, V. 2011. Ödeshög – Ryktet. Ödeshögs och Stora Åby socknar, Ödeshögs kommun, Östergötlands län. ÖM Rapport 2011:33. </w:t>
      </w:r>
    </w:p>
    <w:p w14:paraId="00066654" w14:textId="28851EBE" w:rsidR="00B312DB" w:rsidRDefault="00B312DB" w:rsidP="00B312DB">
      <w:proofErr w:type="spellStart"/>
      <w:r>
        <w:t>Hörfors</w:t>
      </w:r>
      <w:proofErr w:type="spellEnd"/>
      <w:r>
        <w:t xml:space="preserve">, O. Persson, H. Ullgren, K. 1993. E4-Syd. Arkeologisk utredning och förundersökning Etapp 2 för vägsträckan </w:t>
      </w:r>
      <w:proofErr w:type="spellStart"/>
      <w:r>
        <w:t>Sväm</w:t>
      </w:r>
      <w:proofErr w:type="spellEnd"/>
      <w:r>
        <w:t xml:space="preserve">, Ödeshögs socken - </w:t>
      </w:r>
      <w:proofErr w:type="spellStart"/>
      <w:r>
        <w:t>Järnstad</w:t>
      </w:r>
      <w:proofErr w:type="spellEnd"/>
      <w:r>
        <w:t xml:space="preserve">, Stora Åby socken. Östergötland. ÖLM Rapport 1993. </w:t>
      </w:r>
    </w:p>
    <w:p w14:paraId="0E7526F7" w14:textId="5BB421E4" w:rsidR="00B312DB" w:rsidRDefault="00B312DB" w:rsidP="00B312DB">
      <w:proofErr w:type="spellStart"/>
      <w:r>
        <w:lastRenderedPageBreak/>
        <w:t>Hörfors</w:t>
      </w:r>
      <w:proofErr w:type="spellEnd"/>
      <w:r>
        <w:t>, O. 2011. Två boplatser vid Stora Åby - Projekt E4-syd, RAÄ 133 och 158, arkeologisk slutundersökning, Stora Åby Västergård 2:4 och 2:2, Stora Åby socken Ödeshögs kommun, Östergötlands län. ÖM Rapport 2011:22.</w:t>
      </w:r>
    </w:p>
    <w:p w14:paraId="3F64885F" w14:textId="77777777" w:rsidR="00B312DB" w:rsidRDefault="00B312DB" w:rsidP="00B312DB">
      <w:proofErr w:type="spellStart"/>
      <w:r>
        <w:t>Hörfors</w:t>
      </w:r>
      <w:proofErr w:type="spellEnd"/>
      <w:r>
        <w:t xml:space="preserve">, O och Lundgren, R. 2015. Boplatser och kalkbränningsgropar. Arkeologisk utredning etapp 2 och arkeologisk förundersökning. RAÄ Stora Åby 421, </w:t>
      </w:r>
      <w:proofErr w:type="spellStart"/>
      <w:r>
        <w:t>Järnstad</w:t>
      </w:r>
      <w:proofErr w:type="spellEnd"/>
      <w:r>
        <w:t xml:space="preserve"> 2:3 och Stora Åby 2:1, Ödeshögs stad och Stora Länsstyrelsen Östergötland Förfrågningsunderlag 2023-02-20 7 (16) 431-7119-2022 </w:t>
      </w:r>
    </w:p>
    <w:p w14:paraId="70C33E59" w14:textId="1824ED66" w:rsidR="00B312DB" w:rsidRDefault="00B312DB" w:rsidP="00B312DB">
      <w:r>
        <w:t xml:space="preserve">Åby socken, Ödeshögs kommun, Östergötlands län. ÖM Rapport 2015:56. </w:t>
      </w:r>
    </w:p>
    <w:p w14:paraId="489752D6" w14:textId="5D9E2CAE" w:rsidR="00B312DB" w:rsidRDefault="00B312DB" w:rsidP="00B312DB">
      <w:r>
        <w:t xml:space="preserve">Samuelsson, F. 2013. Elkabel vid Backasand. Arkeologisk förundersökning. RAÄ 133, 224, 227,228 och 421. Ödeshögs och Stora Åby socknar. Ödeshögs kommun. Östergötlands län. ÖM Rapport 2013:11. </w:t>
      </w:r>
    </w:p>
    <w:p w14:paraId="07EC9B1C" w14:textId="0F0AB50E" w:rsidR="00B312DB" w:rsidRDefault="00B312DB" w:rsidP="00B312DB">
      <w:proofErr w:type="spellStart"/>
      <w:r>
        <w:t>Räf</w:t>
      </w:r>
      <w:proofErr w:type="spellEnd"/>
      <w:r>
        <w:t xml:space="preserve">, E. 2012. Boplats och vattenhål i Backasand. Arkeologisk utredning och arkeologiska slutundersökningar. Intill RAÄ 13:1, 14:1 och 133. Åby 6:146, 14:6, 16:2, 16:3 och 19:1. Ödeshögs socken och kommun. Östergötlands län. ÖM Rapport 2012:25. </w:t>
      </w:r>
    </w:p>
    <w:p w14:paraId="1B072F1B" w14:textId="77777777" w:rsidR="00B312DB" w:rsidRDefault="00B312DB" w:rsidP="00B312DB">
      <w:r>
        <w:t>Sjölin, M. Hagberg, L. Petersson, M. 2022. Hus, åkrar och brunnar – gårdsmiljöer vid Åby Arkeologisk förundersökning. Östergötlands län, Östergötland, Ödeshögs kommun, Ödeshög och Stora Åby socknar, fastighet Åby 6:26 och 6:15, L2008:2845, L2008:2802, L2008:2819 och L2009:2857. Arkeologerna Rapport 2022:112</w:t>
      </w:r>
    </w:p>
    <w:p w14:paraId="7DA6DF8B" w14:textId="77777777" w:rsidR="00B312DB" w:rsidRDefault="00B312DB" w:rsidP="00B312DB"/>
    <w:p w14:paraId="1DE746FA" w14:textId="1350A6E6" w:rsidR="00B312DB" w:rsidRDefault="00B312DB" w:rsidP="00B312DB">
      <w:r>
        <w:t xml:space="preserve">Svar: </w:t>
      </w:r>
    </w:p>
    <w:p w14:paraId="08624BCE" w14:textId="77777777" w:rsidR="00122C3A" w:rsidRDefault="00B312DB" w:rsidP="00B312DB">
      <w:r>
        <w:t xml:space="preserve">GIS-material från </w:t>
      </w:r>
      <w:r w:rsidR="00122C3A">
        <w:t>vissa undersökningar</w:t>
      </w:r>
      <w:r>
        <w:t xml:space="preserve"> finns att tillgå</w:t>
      </w:r>
      <w:r w:rsidR="00122C3A">
        <w:t>. En del material finns ej tillgängligt.</w:t>
      </w:r>
    </w:p>
    <w:p w14:paraId="08C5767D" w14:textId="4787B3F5" w:rsidR="00B312DB" w:rsidRDefault="00122C3A" w:rsidP="00B312DB">
      <w:r>
        <w:t xml:space="preserve">Det som Länsstyrelsen har tillgång till </w:t>
      </w:r>
      <w:r w:rsidR="0073292D">
        <w:t>publiceras på hemsidan</w:t>
      </w:r>
      <w:r>
        <w:t>.</w:t>
      </w:r>
      <w:r w:rsidR="0073292D">
        <w:t xml:space="preserve"> </w:t>
      </w:r>
    </w:p>
    <w:p w14:paraId="2B7F0B4D" w14:textId="77777777" w:rsidR="00122C3A" w:rsidRDefault="00122C3A" w:rsidP="00122C3A">
      <w:proofErr w:type="spellStart"/>
      <w:r>
        <w:t>Hörfors</w:t>
      </w:r>
      <w:proofErr w:type="spellEnd"/>
      <w:r>
        <w:t>, O. 2011. Två boplatser vid Stora Åby - Projekt E4-syd, RAÄ 133 och 158, arkeologisk slutundersökning, Stora Åby Västergård 2:4 och 2:2, Stora Åby socken Ödeshögs kommun, Östergötlands län. ÖM Rapport 2011:22.</w:t>
      </w:r>
    </w:p>
    <w:p w14:paraId="7F9F0385" w14:textId="7727C99A" w:rsidR="00122C3A" w:rsidRDefault="00122C3A" w:rsidP="00122C3A">
      <w:proofErr w:type="spellStart"/>
      <w:r>
        <w:t>Räf</w:t>
      </w:r>
      <w:proofErr w:type="spellEnd"/>
      <w:r>
        <w:t xml:space="preserve">, E. 2012. Boplats och vattenhål i Backasand. Arkeologisk utredning och arkeologiska slutundersökningar. Intill RAÄ 13:1, 14:1 och 133. Åby 6:146, 14:6, 16:2, 16:3 och 19:1. Ödeshögs socken och kommun. Östergötlands län. ÖM Rapport 2012:25. </w:t>
      </w:r>
    </w:p>
    <w:p w14:paraId="4C6E00CC" w14:textId="2642436A" w:rsidR="00122C3A" w:rsidRDefault="00122C3A" w:rsidP="00122C3A">
      <w:r>
        <w:t xml:space="preserve">Samuelsson, F. 2013. Elkabel vid Backasand. Arkeologisk förundersökning. RAÄ 133, 224, 227,228 och 421. Ödeshögs och Stora Åby socknar. Ödeshögs kommun. Östergötlands län. ÖM Rapport 2013:11. </w:t>
      </w:r>
    </w:p>
    <w:p w14:paraId="58CF806F" w14:textId="7210088E" w:rsidR="00122C3A" w:rsidRDefault="00122C3A" w:rsidP="00B312DB">
      <w:r w:rsidRPr="00B312DB">
        <w:t>Sjölin, M. Hagberg, L. Petersson, M. 2022. Hus, åkrar och brunnar – gårdsmiljöer vid Åby Arkeologisk förundersökning. Östergötlands län, Östergötland, Ödeshögs kommun, Ödeshög och Stora Åby socknar, fastighet Åby 6:26 och 6:15, L2008:2845, L2008:2802, L2008:2819 och L2009:2857. Arkeologerna Rapport 2022:112</w:t>
      </w:r>
    </w:p>
    <w:p w14:paraId="37DE0D81" w14:textId="0B893858" w:rsidR="00667CA3" w:rsidRDefault="00877B2F" w:rsidP="00B312DB">
      <w:r>
        <w:t xml:space="preserve"> </w:t>
      </w:r>
    </w:p>
    <w:sectPr w:rsidR="0066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00B20"/>
    <w:multiLevelType w:val="hybridMultilevel"/>
    <w:tmpl w:val="19EA75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7388A"/>
    <w:multiLevelType w:val="hybridMultilevel"/>
    <w:tmpl w:val="BFB28C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DB"/>
    <w:rsid w:val="00122C3A"/>
    <w:rsid w:val="001A134E"/>
    <w:rsid w:val="005F1974"/>
    <w:rsid w:val="00667CA3"/>
    <w:rsid w:val="006D525B"/>
    <w:rsid w:val="0073292D"/>
    <w:rsid w:val="007F49DB"/>
    <w:rsid w:val="00877B2F"/>
    <w:rsid w:val="009825C3"/>
    <w:rsid w:val="00A02B2D"/>
    <w:rsid w:val="00B312DB"/>
    <w:rsid w:val="00CA59C0"/>
    <w:rsid w:val="00DD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C405"/>
  <w15:chartTrackingRefBased/>
  <w15:docId w15:val="{CEB5EC23-290B-40DE-A48A-B56FDB6C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31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312DB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Rubrik1Char">
    <w:name w:val="Rubrik 1 Char"/>
    <w:basedOn w:val="Standardstycketeckensnitt"/>
    <w:link w:val="Rubrik1"/>
    <w:uiPriority w:val="9"/>
    <w:rsid w:val="00B312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5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3944</Characters>
  <Application>Microsoft Office Word</Application>
  <DocSecurity>4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Öjhage Petra E</dc:creator>
  <cp:keywords/>
  <dc:description/>
  <cp:lastModifiedBy>Lagvik Elisabeth</cp:lastModifiedBy>
  <cp:revision>2</cp:revision>
  <dcterms:created xsi:type="dcterms:W3CDTF">2023-03-10T09:46:00Z</dcterms:created>
  <dcterms:modified xsi:type="dcterms:W3CDTF">2023-03-10T09:46:00Z</dcterms:modified>
</cp:coreProperties>
</file>