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A08" w:rsidRDefault="00375A08" w:rsidP="00375A08">
      <w:pPr>
        <w:pStyle w:val="Rubrik1LST"/>
      </w:pPr>
      <w:r>
        <w:t>Intresseanmälan om att utföra arkeologiska undersökningar i Skåne län</w:t>
      </w:r>
    </w:p>
    <w:p w:rsidR="00375A08" w:rsidRDefault="00375A08" w:rsidP="00375A08">
      <w:pPr>
        <w:rPr>
          <w:sz w:val="24"/>
        </w:rPr>
      </w:pPr>
    </w:p>
    <w:p w:rsidR="00375A08" w:rsidRDefault="00375A08" w:rsidP="00375A08">
      <w:pPr>
        <w:pStyle w:val="Rubrik2LST"/>
      </w:pPr>
      <w:r>
        <w:t>Bakgrund</w:t>
      </w:r>
    </w:p>
    <w:p w:rsidR="008025AD" w:rsidRDefault="008025AD" w:rsidP="008025AD">
      <w:pPr>
        <w:rPr>
          <w:sz w:val="24"/>
        </w:rPr>
      </w:pPr>
      <w:r>
        <w:rPr>
          <w:sz w:val="24"/>
        </w:rPr>
        <w:t xml:space="preserve">Enligt Riksantikvarieämbetets föreskrifter och allmänna råd avseende verkställigheten av 2 kapitlet 10–13 §§ kulturmiljölagen (1988:950) ska länsstyrelsen skaffa sig kännedom om vilka undersökare som vill vara verksamma i länet (KRFS 2017:1 ändrad KRFS 2018:6). </w:t>
      </w:r>
    </w:p>
    <w:p w:rsidR="008025AD" w:rsidRDefault="008025AD" w:rsidP="008025AD">
      <w:pPr>
        <w:rPr>
          <w:sz w:val="24"/>
        </w:rPr>
      </w:pPr>
    </w:p>
    <w:p w:rsidR="008025AD" w:rsidRDefault="008025AD" w:rsidP="008025AD">
      <w:pPr>
        <w:rPr>
          <w:sz w:val="24"/>
        </w:rPr>
      </w:pPr>
      <w:r>
        <w:rPr>
          <w:sz w:val="24"/>
        </w:rPr>
        <w:t>Länsstyrelsen kommer att bedöma en undersökares lämplighet utifrån nedanstående kriterier, som utgår från Riksantikvarieämbetets föreskrifter 10-11 §§ och Riksantikvarieämbetets ”Vägledning för tillämpning av Kulturmiljölagen”.</w:t>
      </w:r>
    </w:p>
    <w:p w:rsidR="00375A08" w:rsidRDefault="00375A08" w:rsidP="00375A08">
      <w:pPr>
        <w:pStyle w:val="Rubrik2LST"/>
        <w:rPr>
          <w:rFonts w:ascii="Perpetua" w:hAnsi="Perpetua"/>
          <w:sz w:val="24"/>
          <w:szCs w:val="24"/>
        </w:rPr>
      </w:pPr>
      <w:r>
        <w:t>Uppgifter om undersökaren</w:t>
      </w:r>
    </w:p>
    <w:p w:rsidR="00375A08" w:rsidRDefault="00375A08" w:rsidP="00375A08">
      <w:pPr>
        <w:pStyle w:val="Rubrik3LST"/>
      </w:pPr>
      <w:r>
        <w:t>1. Organisation</w:t>
      </w:r>
    </w:p>
    <w:p w:rsidR="00375A08" w:rsidRDefault="00375A08" w:rsidP="00375A08">
      <w:pPr>
        <w:pStyle w:val="Rubrik4LST"/>
      </w:pPr>
      <w:r>
        <w:t>Undersökaren</w:t>
      </w:r>
    </w:p>
    <w:p w:rsidR="00375A08" w:rsidRDefault="00375A08" w:rsidP="00375A08">
      <w:pPr>
        <w:rPr>
          <w:sz w:val="24"/>
        </w:rPr>
      </w:pPr>
      <w:r>
        <w:rPr>
          <w:sz w:val="24"/>
        </w:rPr>
        <w:t xml:space="preserve">1a. Undersökarens namn: </w:t>
      </w:r>
    </w:p>
    <w:p w:rsidR="003C17C3" w:rsidRDefault="003C17C3" w:rsidP="00375A08">
      <w:pPr>
        <w:rPr>
          <w:sz w:val="24"/>
        </w:rPr>
      </w:pPr>
    </w:p>
    <w:p w:rsidR="003C17C3" w:rsidRDefault="003C17C3" w:rsidP="003C17C3">
      <w:pPr>
        <w:rPr>
          <w:sz w:val="24"/>
        </w:rPr>
      </w:pPr>
      <w:r>
        <w:rPr>
          <w:sz w:val="24"/>
        </w:rPr>
        <w:t>1b. Organisationsform (aktiebolag, stiftelse, annat):</w:t>
      </w:r>
    </w:p>
    <w:p w:rsidR="003C17C3" w:rsidRDefault="003C17C3" w:rsidP="003C17C3">
      <w:pPr>
        <w:rPr>
          <w:sz w:val="24"/>
        </w:rPr>
      </w:pPr>
    </w:p>
    <w:p w:rsidR="00454181" w:rsidRDefault="00454181" w:rsidP="003C17C3">
      <w:pPr>
        <w:rPr>
          <w:sz w:val="24"/>
        </w:rPr>
      </w:pPr>
    </w:p>
    <w:p w:rsidR="003C17C3" w:rsidRDefault="003C17C3" w:rsidP="003C17C3">
      <w:pPr>
        <w:rPr>
          <w:b/>
          <w:sz w:val="24"/>
        </w:rPr>
      </w:pPr>
      <w:r>
        <w:rPr>
          <w:b/>
          <w:sz w:val="24"/>
        </w:rPr>
        <w:t>Antikvarisk personal</w:t>
      </w:r>
    </w:p>
    <w:p w:rsidR="003C17C3" w:rsidRDefault="003C17C3" w:rsidP="003C17C3">
      <w:pPr>
        <w:rPr>
          <w:sz w:val="24"/>
        </w:rPr>
      </w:pPr>
      <w:r>
        <w:rPr>
          <w:sz w:val="24"/>
        </w:rPr>
        <w:t>1c. Ange antal tillsvidareanställda.</w:t>
      </w:r>
    </w:p>
    <w:p w:rsidR="003C17C3" w:rsidRDefault="003C17C3" w:rsidP="003C17C3">
      <w:pPr>
        <w:rPr>
          <w:sz w:val="24"/>
        </w:rPr>
      </w:pPr>
    </w:p>
    <w:p w:rsidR="003C17C3" w:rsidRDefault="003C17C3" w:rsidP="003C17C3">
      <w:pPr>
        <w:rPr>
          <w:sz w:val="24"/>
        </w:rPr>
      </w:pPr>
      <w:r>
        <w:rPr>
          <w:sz w:val="24"/>
        </w:rPr>
        <w:t>1d. Redovisa era krav på utbildning vid anställning.</w:t>
      </w:r>
    </w:p>
    <w:p w:rsidR="009655BD" w:rsidRDefault="009655BD" w:rsidP="009655BD">
      <w:pPr>
        <w:rPr>
          <w:sz w:val="24"/>
        </w:rPr>
      </w:pPr>
    </w:p>
    <w:p w:rsidR="009655BD" w:rsidRDefault="009655BD" w:rsidP="009655BD">
      <w:pPr>
        <w:rPr>
          <w:sz w:val="24"/>
        </w:rPr>
      </w:pPr>
      <w:r>
        <w:rPr>
          <w:sz w:val="24"/>
        </w:rPr>
        <w:t>1e. Ange hur många tillsvidareanställda, som har högre akademisk examen. Redovisa inriktning på examen.</w:t>
      </w:r>
    </w:p>
    <w:p w:rsidR="009655BD" w:rsidRDefault="009655BD" w:rsidP="009655BD">
      <w:pPr>
        <w:rPr>
          <w:sz w:val="24"/>
        </w:rPr>
      </w:pPr>
    </w:p>
    <w:p w:rsidR="009655BD" w:rsidRDefault="009655BD" w:rsidP="009655BD">
      <w:pPr>
        <w:rPr>
          <w:sz w:val="24"/>
        </w:rPr>
      </w:pPr>
      <w:r>
        <w:rPr>
          <w:sz w:val="24"/>
        </w:rPr>
        <w:t>1f. Ange antal tillfälligt anställda de senaste två åren.</w:t>
      </w:r>
    </w:p>
    <w:p w:rsidR="00A96CF5" w:rsidRDefault="00A96CF5" w:rsidP="009655BD">
      <w:pPr>
        <w:rPr>
          <w:sz w:val="24"/>
        </w:rPr>
      </w:pPr>
    </w:p>
    <w:p w:rsidR="00A96CF5" w:rsidRDefault="00A96CF5" w:rsidP="00A96CF5">
      <w:pPr>
        <w:rPr>
          <w:sz w:val="24"/>
        </w:rPr>
      </w:pPr>
      <w:r>
        <w:rPr>
          <w:sz w:val="24"/>
        </w:rPr>
        <w:t>1g. Ange antal arkeologer med begränsad fälterfarenhet som anställts de senaste två åren.</w:t>
      </w:r>
    </w:p>
    <w:p w:rsidR="00454181" w:rsidRDefault="00454181" w:rsidP="00454181">
      <w:pPr>
        <w:rPr>
          <w:b/>
          <w:sz w:val="28"/>
          <w:szCs w:val="28"/>
        </w:rPr>
      </w:pPr>
    </w:p>
    <w:p w:rsidR="00454181" w:rsidRDefault="00454181" w:rsidP="00454181">
      <w:pPr>
        <w:rPr>
          <w:b/>
          <w:sz w:val="28"/>
          <w:szCs w:val="28"/>
        </w:rPr>
      </w:pPr>
    </w:p>
    <w:p w:rsidR="00454181" w:rsidRDefault="00454181" w:rsidP="00454181">
      <w:pPr>
        <w:rPr>
          <w:b/>
          <w:sz w:val="28"/>
          <w:szCs w:val="28"/>
        </w:rPr>
      </w:pPr>
    </w:p>
    <w:p w:rsidR="00454181" w:rsidRDefault="00454181" w:rsidP="0047327A">
      <w:pPr>
        <w:pStyle w:val="Rubrik2LST"/>
        <w:rPr>
          <w:sz w:val="24"/>
        </w:rPr>
      </w:pPr>
      <w:r w:rsidRPr="00652465">
        <w:lastRenderedPageBreak/>
        <w:t>2. Ekonomiska förhållanden och administrativa rutiner</w:t>
      </w:r>
      <w:bookmarkStart w:id="0" w:name="_GoBack"/>
      <w:bookmarkEnd w:id="0"/>
    </w:p>
    <w:p w:rsidR="00454181" w:rsidRPr="005231F8" w:rsidRDefault="00454181" w:rsidP="00454181">
      <w:pPr>
        <w:pStyle w:val="Rubrik3LST"/>
      </w:pPr>
      <w:r w:rsidRPr="005231F8">
        <w:t>Ekonomiska förhållanden</w:t>
      </w:r>
    </w:p>
    <w:p w:rsidR="00454181" w:rsidRPr="00C10473" w:rsidRDefault="00454181" w:rsidP="00454181">
      <w:pPr>
        <w:rPr>
          <w:sz w:val="24"/>
        </w:rPr>
      </w:pPr>
      <w:r>
        <w:rPr>
          <w:sz w:val="24"/>
        </w:rPr>
        <w:t xml:space="preserve">2a. Undersökaren ska skicka in den senaste årsredovisningen. </w:t>
      </w:r>
      <w:r w:rsidRPr="00F66AD1">
        <w:rPr>
          <w:sz w:val="24"/>
        </w:rPr>
        <w:t>Bifoga bilaga</w:t>
      </w:r>
      <w:r>
        <w:rPr>
          <w:sz w:val="24"/>
        </w:rPr>
        <w:t>.</w:t>
      </w:r>
    </w:p>
    <w:p w:rsidR="00454181" w:rsidRDefault="00454181" w:rsidP="00454181">
      <w:pPr>
        <w:rPr>
          <w:sz w:val="24"/>
        </w:rPr>
      </w:pPr>
    </w:p>
    <w:p w:rsidR="00454181" w:rsidRDefault="00454181" w:rsidP="00454181">
      <w:pPr>
        <w:rPr>
          <w:sz w:val="24"/>
        </w:rPr>
      </w:pPr>
      <w:r>
        <w:rPr>
          <w:sz w:val="24"/>
        </w:rPr>
        <w:t xml:space="preserve">2b. </w:t>
      </w:r>
      <w:r w:rsidRPr="00C36C62">
        <w:rPr>
          <w:sz w:val="24"/>
        </w:rPr>
        <w:t xml:space="preserve">Undersökaren ska redovisa </w:t>
      </w:r>
      <w:r w:rsidRPr="00F66AD1">
        <w:rPr>
          <w:sz w:val="24"/>
        </w:rPr>
        <w:t>organisationsnummer och kunna styrka ekonomiskt stabila förhållanden. Redovisning ska ske på blankett SKV 4820.</w:t>
      </w:r>
      <w:r w:rsidRPr="00C36C62">
        <w:rPr>
          <w:sz w:val="24"/>
        </w:rPr>
        <w:t xml:space="preserve"> </w:t>
      </w:r>
      <w:r>
        <w:rPr>
          <w:sz w:val="24"/>
        </w:rPr>
        <w:t xml:space="preserve">Blanketten </w:t>
      </w:r>
      <w:r w:rsidRPr="005E1556">
        <w:rPr>
          <w:sz w:val="24"/>
        </w:rPr>
        <w:t>ska vara ifylld av Skatteverket.</w:t>
      </w:r>
      <w:r>
        <w:rPr>
          <w:sz w:val="24"/>
        </w:rPr>
        <w:t xml:space="preserve"> Undersökare</w:t>
      </w:r>
      <w:r w:rsidRPr="00C36C62">
        <w:rPr>
          <w:sz w:val="24"/>
        </w:rPr>
        <w:t xml:space="preserve"> med betalningsanmärkningar eller obetalda skatteskulder </w:t>
      </w:r>
      <w:r>
        <w:rPr>
          <w:sz w:val="24"/>
        </w:rPr>
        <w:t>kan komma att anses som mindre lämpliga att utföra undersökningar. Bifoga bilaga.</w:t>
      </w:r>
    </w:p>
    <w:p w:rsidR="00454181" w:rsidRPr="00C36C62" w:rsidRDefault="00454181" w:rsidP="00454181">
      <w:pPr>
        <w:rPr>
          <w:sz w:val="24"/>
        </w:rPr>
      </w:pPr>
    </w:p>
    <w:p w:rsidR="00454181" w:rsidRPr="00F66AD1" w:rsidRDefault="00454181" w:rsidP="00454181">
      <w:pPr>
        <w:rPr>
          <w:sz w:val="24"/>
        </w:rPr>
      </w:pPr>
      <w:r w:rsidRPr="00F66AD1">
        <w:rPr>
          <w:sz w:val="24"/>
        </w:rPr>
        <w:t xml:space="preserve">2c. Samtliga undersökare ska redovisa </w:t>
      </w:r>
      <w:r>
        <w:rPr>
          <w:sz w:val="24"/>
        </w:rPr>
        <w:t xml:space="preserve">aktuell </w:t>
      </w:r>
      <w:r w:rsidRPr="00F66AD1">
        <w:rPr>
          <w:sz w:val="24"/>
        </w:rPr>
        <w:t>ansvarsförsäkring. Bifoga bilaga.</w:t>
      </w:r>
    </w:p>
    <w:p w:rsidR="00454181" w:rsidRDefault="00454181" w:rsidP="00454181">
      <w:pPr>
        <w:rPr>
          <w:sz w:val="24"/>
        </w:rPr>
      </w:pPr>
    </w:p>
    <w:p w:rsidR="00454181" w:rsidRPr="00C36C62" w:rsidRDefault="00454181" w:rsidP="00454181">
      <w:pPr>
        <w:pStyle w:val="Rubrik3LST"/>
      </w:pPr>
      <w:r w:rsidRPr="00C36C62">
        <w:t>Uppdragen</w:t>
      </w:r>
    </w:p>
    <w:p w:rsidR="00454181" w:rsidRPr="003204E0" w:rsidRDefault="00454181" w:rsidP="00454181">
      <w:pPr>
        <w:rPr>
          <w:sz w:val="24"/>
        </w:rPr>
      </w:pPr>
      <w:r w:rsidRPr="003204E0">
        <w:rPr>
          <w:sz w:val="24"/>
        </w:rPr>
        <w:t>2d. Taxa: Ange kostnad per timme för olika personalgrupper (vid differentierad taxa).</w:t>
      </w:r>
    </w:p>
    <w:p w:rsidR="00454181" w:rsidRDefault="00454181" w:rsidP="00A96CF5">
      <w:pPr>
        <w:rPr>
          <w:sz w:val="24"/>
        </w:rPr>
      </w:pPr>
    </w:p>
    <w:p w:rsidR="00A96CF5" w:rsidRDefault="00A96CF5" w:rsidP="00A96CF5">
      <w:pPr>
        <w:rPr>
          <w:sz w:val="24"/>
        </w:rPr>
      </w:pPr>
      <w:r>
        <w:rPr>
          <w:sz w:val="24"/>
        </w:rPr>
        <w:t>1h. CV ska sändas in för antikvarisk personal (för tillsvidareanställda) som bilaga.</w:t>
      </w:r>
    </w:p>
    <w:p w:rsidR="00A96CF5" w:rsidRDefault="00A96CF5" w:rsidP="00A96CF5">
      <w:pPr>
        <w:rPr>
          <w:sz w:val="24"/>
        </w:rPr>
      </w:pPr>
      <w:r>
        <w:rPr>
          <w:sz w:val="24"/>
        </w:rPr>
        <w:t>Personalförändringar som påverkar företagets kompetens ska anmälas till Länsstyrelsen.</w:t>
      </w:r>
    </w:p>
    <w:p w:rsidR="00454181" w:rsidRDefault="00A96CF5" w:rsidP="00454181">
      <w:pPr>
        <w:rPr>
          <w:b/>
          <w:sz w:val="28"/>
          <w:szCs w:val="28"/>
        </w:rPr>
      </w:pPr>
      <w:r>
        <w:rPr>
          <w:sz w:val="24"/>
        </w:rPr>
        <w:t>För nyanställda ska CV skickas in.</w:t>
      </w:r>
    </w:p>
    <w:p w:rsidR="00454181" w:rsidRDefault="00454181" w:rsidP="00454181">
      <w:pPr>
        <w:rPr>
          <w:b/>
          <w:sz w:val="28"/>
          <w:szCs w:val="28"/>
        </w:rPr>
      </w:pPr>
    </w:p>
    <w:p w:rsidR="00454181" w:rsidRPr="001F4D72" w:rsidRDefault="00454181" w:rsidP="00454181">
      <w:pPr>
        <w:pStyle w:val="Rubrik2LST"/>
      </w:pPr>
      <w:r w:rsidRPr="001F4D72">
        <w:t>3. Erfarenhet och måluppfyllelse av tidigare arkeologiska undersökningar</w:t>
      </w:r>
    </w:p>
    <w:p w:rsidR="00454181" w:rsidRDefault="00454181" w:rsidP="00454181">
      <w:pPr>
        <w:rPr>
          <w:sz w:val="24"/>
        </w:rPr>
      </w:pPr>
    </w:p>
    <w:p w:rsidR="00454181" w:rsidRDefault="00454181" w:rsidP="00454181">
      <w:pPr>
        <w:rPr>
          <w:sz w:val="24"/>
        </w:rPr>
      </w:pPr>
      <w:r>
        <w:rPr>
          <w:sz w:val="24"/>
        </w:rPr>
        <w:t>3b. Huvudsakligt geografiskt område:</w:t>
      </w:r>
    </w:p>
    <w:p w:rsidR="00454181" w:rsidRDefault="00454181" w:rsidP="00454181">
      <w:pPr>
        <w:rPr>
          <w:sz w:val="24"/>
        </w:rPr>
      </w:pPr>
    </w:p>
    <w:p w:rsidR="00454181" w:rsidRPr="00C36C62" w:rsidRDefault="00454181" w:rsidP="00454181">
      <w:pPr>
        <w:rPr>
          <w:sz w:val="24"/>
        </w:rPr>
      </w:pPr>
      <w:r>
        <w:rPr>
          <w:sz w:val="24"/>
        </w:rPr>
        <w:t xml:space="preserve">3a. Startår för undersökarens verksamhet: </w:t>
      </w:r>
    </w:p>
    <w:p w:rsidR="00454181" w:rsidRDefault="00454181" w:rsidP="00454181">
      <w:pPr>
        <w:rPr>
          <w:sz w:val="24"/>
        </w:rPr>
      </w:pPr>
    </w:p>
    <w:p w:rsidR="00454181" w:rsidRDefault="00454181" w:rsidP="00454181">
      <w:pPr>
        <w:rPr>
          <w:sz w:val="24"/>
        </w:rPr>
      </w:pPr>
      <w:r>
        <w:rPr>
          <w:sz w:val="24"/>
        </w:rPr>
        <w:t xml:space="preserve">3c. </w:t>
      </w:r>
      <w:r w:rsidRPr="00FF01CE">
        <w:rPr>
          <w:sz w:val="24"/>
        </w:rPr>
        <w:t>Ange</w:t>
      </w:r>
      <w:r>
        <w:rPr>
          <w:sz w:val="24"/>
        </w:rPr>
        <w:t xml:space="preserve"> </w:t>
      </w:r>
    </w:p>
    <w:p w:rsidR="00454181" w:rsidRDefault="00454181" w:rsidP="00454181">
      <w:pPr>
        <w:rPr>
          <w:sz w:val="24"/>
        </w:rPr>
      </w:pPr>
      <w:r>
        <w:rPr>
          <w:sz w:val="24"/>
        </w:rPr>
        <w:t>- special</w:t>
      </w:r>
      <w:r w:rsidRPr="00FF01CE">
        <w:rPr>
          <w:sz w:val="24"/>
        </w:rPr>
        <w:t>kompetenser för arkeologer (kronologiska perioder osv.)</w:t>
      </w:r>
    </w:p>
    <w:p w:rsidR="00454181" w:rsidRDefault="00454181" w:rsidP="00454181">
      <w:pPr>
        <w:rPr>
          <w:sz w:val="24"/>
        </w:rPr>
      </w:pPr>
      <w:r>
        <w:rPr>
          <w:sz w:val="24"/>
        </w:rPr>
        <w:t>- annan akademisk specialkompetens för övrig fast personal (osteologi, kvartärgeologi, kulturgeografi etc)</w:t>
      </w:r>
    </w:p>
    <w:p w:rsidR="00454181" w:rsidRDefault="00454181" w:rsidP="00454181">
      <w:pPr>
        <w:rPr>
          <w:sz w:val="24"/>
        </w:rPr>
      </w:pPr>
      <w:r>
        <w:rPr>
          <w:sz w:val="24"/>
        </w:rPr>
        <w:t xml:space="preserve">- </w:t>
      </w:r>
      <w:r w:rsidRPr="00FF01CE">
        <w:rPr>
          <w:sz w:val="24"/>
        </w:rPr>
        <w:t>andra specialistfunktioner inom organisationen (ekonom, it-specialist</w:t>
      </w:r>
      <w:r>
        <w:rPr>
          <w:sz w:val="24"/>
        </w:rPr>
        <w:t>, redaktion</w:t>
      </w:r>
      <w:r w:rsidRPr="00FF01CE">
        <w:rPr>
          <w:sz w:val="24"/>
        </w:rPr>
        <w:t xml:space="preserve"> m</w:t>
      </w:r>
      <w:r>
        <w:rPr>
          <w:sz w:val="24"/>
        </w:rPr>
        <w:t>.</w:t>
      </w:r>
      <w:r w:rsidRPr="00FF01CE">
        <w:rPr>
          <w:sz w:val="24"/>
        </w:rPr>
        <w:t>m</w:t>
      </w:r>
      <w:r>
        <w:rPr>
          <w:sz w:val="24"/>
        </w:rPr>
        <w:t>.</w:t>
      </w:r>
      <w:r w:rsidRPr="00FF01CE">
        <w:rPr>
          <w:sz w:val="24"/>
        </w:rPr>
        <w:t>)</w:t>
      </w:r>
      <w:r>
        <w:rPr>
          <w:sz w:val="24"/>
        </w:rPr>
        <w:t>.</w:t>
      </w:r>
    </w:p>
    <w:p w:rsidR="00454181" w:rsidRDefault="00454181" w:rsidP="00454181">
      <w:pPr>
        <w:rPr>
          <w:sz w:val="24"/>
        </w:rPr>
      </w:pPr>
    </w:p>
    <w:p w:rsidR="00454181" w:rsidRDefault="00454181" w:rsidP="00454181">
      <w:pPr>
        <w:rPr>
          <w:sz w:val="24"/>
        </w:rPr>
      </w:pPr>
      <w:r>
        <w:rPr>
          <w:sz w:val="24"/>
        </w:rPr>
        <w:t>3d. Redogör för verksamhetens inriktning: fornlämningstyper, perioder, typ av undersökningar, pedagogisk verksamhet etc.</w:t>
      </w:r>
    </w:p>
    <w:p w:rsidR="00454181" w:rsidRDefault="00454181" w:rsidP="00454181">
      <w:pPr>
        <w:rPr>
          <w:sz w:val="24"/>
        </w:rPr>
      </w:pPr>
    </w:p>
    <w:p w:rsidR="00454181" w:rsidRDefault="00454181" w:rsidP="00454181">
      <w:pPr>
        <w:rPr>
          <w:sz w:val="24"/>
        </w:rPr>
      </w:pPr>
      <w:r>
        <w:rPr>
          <w:sz w:val="24"/>
        </w:rPr>
        <w:t>3f. Beskriv kort, gärna i form av punktlista, de senaste fem årens verksamhet (högst ½ A4-sida)</w:t>
      </w:r>
    </w:p>
    <w:p w:rsidR="00454181" w:rsidRPr="00745511" w:rsidRDefault="00454181" w:rsidP="00454181">
      <w:pPr>
        <w:rPr>
          <w:sz w:val="24"/>
        </w:rPr>
      </w:pPr>
      <w:r>
        <w:rPr>
          <w:sz w:val="24"/>
        </w:rPr>
        <w:t xml:space="preserve">3g. </w:t>
      </w:r>
      <w:r w:rsidRPr="00745511">
        <w:rPr>
          <w:sz w:val="24"/>
        </w:rPr>
        <w:t xml:space="preserve">Ange </w:t>
      </w:r>
      <w:r>
        <w:rPr>
          <w:sz w:val="24"/>
        </w:rPr>
        <w:t xml:space="preserve">vilka </w:t>
      </w:r>
      <w:r w:rsidRPr="00745511">
        <w:rPr>
          <w:sz w:val="24"/>
        </w:rPr>
        <w:t>undersökningar gjorda för</w:t>
      </w:r>
      <w:r>
        <w:rPr>
          <w:sz w:val="24"/>
        </w:rPr>
        <w:t xml:space="preserve"> två år sedan eller tidigare, s</w:t>
      </w:r>
      <w:r w:rsidRPr="00745511">
        <w:rPr>
          <w:sz w:val="24"/>
        </w:rPr>
        <w:t>om ännu inte är rappo</w:t>
      </w:r>
      <w:r>
        <w:rPr>
          <w:sz w:val="24"/>
        </w:rPr>
        <w:t>rterade. Ange även hur Ni planerar att färdigställa</w:t>
      </w:r>
      <w:r w:rsidRPr="00745511">
        <w:rPr>
          <w:sz w:val="24"/>
        </w:rPr>
        <w:t xml:space="preserve"> dessa</w:t>
      </w:r>
      <w:r>
        <w:rPr>
          <w:sz w:val="24"/>
        </w:rPr>
        <w:t>.</w:t>
      </w:r>
    </w:p>
    <w:p w:rsidR="00454181" w:rsidRDefault="00454181" w:rsidP="00454181">
      <w:pPr>
        <w:rPr>
          <w:sz w:val="24"/>
        </w:rPr>
      </w:pPr>
    </w:p>
    <w:p w:rsidR="00454181" w:rsidRPr="00B200F8" w:rsidRDefault="00454181" w:rsidP="00454181">
      <w:pPr>
        <w:pStyle w:val="Rubrik3LST"/>
      </w:pPr>
      <w:r w:rsidRPr="00B200F8">
        <w:t>Samarbeten</w:t>
      </w:r>
    </w:p>
    <w:p w:rsidR="00454181" w:rsidRDefault="00454181" w:rsidP="00454181">
      <w:pPr>
        <w:rPr>
          <w:sz w:val="24"/>
        </w:rPr>
      </w:pPr>
      <w:r>
        <w:rPr>
          <w:sz w:val="24"/>
        </w:rPr>
        <w:t>3h. Redovisa samarbeten och avtal med universitet, laboratorier, underkonsulter och andra.</w:t>
      </w:r>
    </w:p>
    <w:p w:rsidR="00454181" w:rsidRDefault="00454181" w:rsidP="00454181">
      <w:pPr>
        <w:rPr>
          <w:sz w:val="24"/>
        </w:rPr>
      </w:pPr>
    </w:p>
    <w:p w:rsidR="00454181" w:rsidRPr="003204E0" w:rsidRDefault="00454181" w:rsidP="00454181">
      <w:pPr>
        <w:pStyle w:val="Rubrik2LST"/>
      </w:pPr>
      <w:r w:rsidRPr="003204E0">
        <w:t>4. Internt kvalitetssäkringssystem och egenkontroll</w:t>
      </w:r>
    </w:p>
    <w:p w:rsidR="00454181" w:rsidRPr="00DC123B" w:rsidRDefault="00454181" w:rsidP="00454181">
      <w:pPr>
        <w:pStyle w:val="Rubrik3LST"/>
      </w:pPr>
      <w:r w:rsidRPr="00DC123B">
        <w:t>Organisation</w:t>
      </w:r>
    </w:p>
    <w:p w:rsidR="00454181" w:rsidRDefault="00454181" w:rsidP="00454181">
      <w:pPr>
        <w:rPr>
          <w:sz w:val="24"/>
        </w:rPr>
      </w:pPr>
      <w:r>
        <w:rPr>
          <w:sz w:val="24"/>
        </w:rPr>
        <w:t xml:space="preserve">4a. Redovisa </w:t>
      </w:r>
    </w:p>
    <w:p w:rsidR="00454181" w:rsidRDefault="00454181" w:rsidP="00454181">
      <w:pPr>
        <w:rPr>
          <w:sz w:val="24"/>
        </w:rPr>
      </w:pPr>
      <w:r w:rsidRPr="00E222FD">
        <w:rPr>
          <w:sz w:val="24"/>
        </w:rPr>
        <w:t xml:space="preserve">- ansvarsförhållanden inom organisationen (ange titlar/benämningar och ansvarsområde </w:t>
      </w:r>
      <w:r>
        <w:rPr>
          <w:sz w:val="24"/>
        </w:rPr>
        <w:t>för</w:t>
      </w:r>
      <w:r w:rsidRPr="00E222FD">
        <w:rPr>
          <w:sz w:val="24"/>
        </w:rPr>
        <w:t xml:space="preserve"> de olika funktionerna projektansvarig, fä</w:t>
      </w:r>
      <w:r>
        <w:rPr>
          <w:sz w:val="24"/>
        </w:rPr>
        <w:t>ltansvarig, rapportansvarig m.m.)</w:t>
      </w:r>
    </w:p>
    <w:p w:rsidR="00454181" w:rsidRDefault="00454181" w:rsidP="00454181">
      <w:pPr>
        <w:rPr>
          <w:sz w:val="24"/>
        </w:rPr>
      </w:pPr>
      <w:r>
        <w:rPr>
          <w:sz w:val="24"/>
        </w:rPr>
        <w:t>- administrativa och ekonomiska rutiner.</w:t>
      </w:r>
    </w:p>
    <w:p w:rsidR="00454181" w:rsidRDefault="00454181" w:rsidP="00454181">
      <w:pPr>
        <w:rPr>
          <w:sz w:val="24"/>
        </w:rPr>
      </w:pPr>
    </w:p>
    <w:p w:rsidR="00454181" w:rsidRDefault="00454181" w:rsidP="00454181">
      <w:pPr>
        <w:rPr>
          <w:b/>
          <w:sz w:val="24"/>
        </w:rPr>
      </w:pPr>
    </w:p>
    <w:p w:rsidR="00454181" w:rsidRPr="00DC123B" w:rsidRDefault="00454181" w:rsidP="00454181">
      <w:pPr>
        <w:rPr>
          <w:b/>
          <w:sz w:val="24"/>
        </w:rPr>
      </w:pPr>
      <w:r w:rsidRPr="00DC123B">
        <w:rPr>
          <w:b/>
          <w:sz w:val="24"/>
        </w:rPr>
        <w:t>Undersökning</w:t>
      </w:r>
    </w:p>
    <w:p w:rsidR="00454181" w:rsidRPr="00D16821" w:rsidRDefault="00454181" w:rsidP="00454181">
      <w:pPr>
        <w:rPr>
          <w:sz w:val="24"/>
        </w:rPr>
      </w:pPr>
      <w:r>
        <w:rPr>
          <w:sz w:val="24"/>
        </w:rPr>
        <w:t>4b. Redogör för k</w:t>
      </w:r>
      <w:r w:rsidRPr="00D16821">
        <w:rPr>
          <w:sz w:val="24"/>
        </w:rPr>
        <w:t xml:space="preserve">valitetssäkringssystem och egenkontroll </w:t>
      </w:r>
    </w:p>
    <w:p w:rsidR="00454181" w:rsidRDefault="00454181" w:rsidP="00454181">
      <w:pPr>
        <w:rPr>
          <w:sz w:val="24"/>
        </w:rPr>
      </w:pPr>
      <w:r w:rsidRPr="00D16821">
        <w:rPr>
          <w:sz w:val="24"/>
        </w:rPr>
        <w:t xml:space="preserve">- </w:t>
      </w:r>
      <w:r>
        <w:rPr>
          <w:sz w:val="24"/>
        </w:rPr>
        <w:t xml:space="preserve">av </w:t>
      </w:r>
      <w:r w:rsidRPr="00D16821">
        <w:rPr>
          <w:sz w:val="24"/>
        </w:rPr>
        <w:t>undersökningens genomförande</w:t>
      </w:r>
    </w:p>
    <w:p w:rsidR="00454181" w:rsidRDefault="00454181" w:rsidP="00454181">
      <w:pPr>
        <w:rPr>
          <w:sz w:val="24"/>
        </w:rPr>
      </w:pPr>
      <w:r>
        <w:rPr>
          <w:sz w:val="24"/>
        </w:rPr>
        <w:t>- vid avvikelser från undersökningsplanen</w:t>
      </w:r>
    </w:p>
    <w:p w:rsidR="00454181" w:rsidRDefault="00454181" w:rsidP="00454181">
      <w:pPr>
        <w:rPr>
          <w:sz w:val="24"/>
        </w:rPr>
      </w:pPr>
      <w:r w:rsidRPr="00E222FD">
        <w:rPr>
          <w:sz w:val="24"/>
        </w:rPr>
        <w:t xml:space="preserve">- </w:t>
      </w:r>
      <w:r w:rsidRPr="00FF01CE">
        <w:rPr>
          <w:sz w:val="24"/>
        </w:rPr>
        <w:t xml:space="preserve">uppföljning och utvärdering </w:t>
      </w:r>
      <w:r>
        <w:rPr>
          <w:sz w:val="24"/>
        </w:rPr>
        <w:t xml:space="preserve">av måluppfyllelse (inkl rapport, </w:t>
      </w:r>
      <w:r w:rsidRPr="00E222FD">
        <w:rPr>
          <w:sz w:val="24"/>
        </w:rPr>
        <w:t xml:space="preserve">vetenskapliga resultat och </w:t>
      </w:r>
    </w:p>
    <w:p w:rsidR="00454181" w:rsidRDefault="00454181" w:rsidP="00454181">
      <w:pPr>
        <w:rPr>
          <w:sz w:val="24"/>
        </w:rPr>
      </w:pPr>
      <w:r>
        <w:rPr>
          <w:sz w:val="24"/>
        </w:rPr>
        <w:t xml:space="preserve">   </w:t>
      </w:r>
      <w:r w:rsidRPr="00E222FD">
        <w:rPr>
          <w:sz w:val="24"/>
        </w:rPr>
        <w:t>målgruppsanpassad verksamhet)</w:t>
      </w:r>
    </w:p>
    <w:p w:rsidR="00454181" w:rsidRDefault="00454181" w:rsidP="00454181">
      <w:pPr>
        <w:rPr>
          <w:sz w:val="24"/>
        </w:rPr>
      </w:pPr>
      <w:r w:rsidRPr="00DC123B">
        <w:rPr>
          <w:sz w:val="24"/>
        </w:rPr>
        <w:t>- av undersökningens ekonomi</w:t>
      </w:r>
    </w:p>
    <w:p w:rsidR="00454181" w:rsidRDefault="00454181" w:rsidP="00454181">
      <w:pPr>
        <w:rPr>
          <w:sz w:val="24"/>
        </w:rPr>
      </w:pPr>
      <w:r w:rsidRPr="00DC123B">
        <w:rPr>
          <w:sz w:val="24"/>
        </w:rPr>
        <w:t>- tidp</w:t>
      </w:r>
      <w:r>
        <w:rPr>
          <w:sz w:val="24"/>
        </w:rPr>
        <w:t>unkt för fakturering.</w:t>
      </w:r>
    </w:p>
    <w:p w:rsidR="00454181" w:rsidRPr="00DC123B" w:rsidRDefault="00454181" w:rsidP="00454181">
      <w:pPr>
        <w:rPr>
          <w:sz w:val="24"/>
        </w:rPr>
      </w:pPr>
    </w:p>
    <w:p w:rsidR="00454181" w:rsidRPr="003204E0" w:rsidRDefault="00454181" w:rsidP="00454181">
      <w:pPr>
        <w:pStyle w:val="Rubrik2LST"/>
      </w:pPr>
      <w:r w:rsidRPr="003204E0">
        <w:t>5. System för långsiktig kunskapsuppbyggnad och kommunikation</w:t>
      </w:r>
    </w:p>
    <w:p w:rsidR="00454181" w:rsidRDefault="00454181" w:rsidP="00454181">
      <w:pPr>
        <w:rPr>
          <w:sz w:val="24"/>
        </w:rPr>
      </w:pPr>
    </w:p>
    <w:p w:rsidR="00454181" w:rsidRDefault="00454181" w:rsidP="00454181">
      <w:pPr>
        <w:rPr>
          <w:sz w:val="24"/>
        </w:rPr>
      </w:pPr>
      <w:r>
        <w:rPr>
          <w:sz w:val="24"/>
        </w:rPr>
        <w:t>5a. Redovisa arbete med metodutveckling inom olika områden (undersökningsmetoder, tekniska hjälpmedel m.m.).</w:t>
      </w:r>
    </w:p>
    <w:p w:rsidR="00454181" w:rsidRDefault="00454181" w:rsidP="00454181">
      <w:pPr>
        <w:rPr>
          <w:sz w:val="24"/>
        </w:rPr>
      </w:pPr>
    </w:p>
    <w:p w:rsidR="00454181" w:rsidRDefault="00454181" w:rsidP="00454181">
      <w:pPr>
        <w:rPr>
          <w:sz w:val="24"/>
        </w:rPr>
      </w:pPr>
      <w:r>
        <w:rPr>
          <w:sz w:val="24"/>
        </w:rPr>
        <w:t xml:space="preserve">5b. Redogör för </w:t>
      </w:r>
    </w:p>
    <w:p w:rsidR="00454181" w:rsidRDefault="00454181" w:rsidP="00454181">
      <w:pPr>
        <w:rPr>
          <w:sz w:val="24"/>
        </w:rPr>
      </w:pPr>
      <w:r>
        <w:rPr>
          <w:sz w:val="24"/>
        </w:rPr>
        <w:t>- organisationens kunskapsuppbyggnad (forskningsprogram, forskningsprojekt, nätverk, seminarieserie m.m.). Bifoga i förekommande fall forskningsprogram</w:t>
      </w:r>
    </w:p>
    <w:p w:rsidR="00454181" w:rsidRDefault="00454181" w:rsidP="00454181">
      <w:pPr>
        <w:rPr>
          <w:sz w:val="24"/>
        </w:rPr>
      </w:pPr>
      <w:r>
        <w:rPr>
          <w:sz w:val="24"/>
        </w:rPr>
        <w:t>- personalens kompetensutveckling.</w:t>
      </w:r>
    </w:p>
    <w:p w:rsidR="00454181" w:rsidRDefault="00454181" w:rsidP="00454181">
      <w:pPr>
        <w:rPr>
          <w:sz w:val="24"/>
        </w:rPr>
      </w:pPr>
    </w:p>
    <w:p w:rsidR="00454181" w:rsidRDefault="00454181" w:rsidP="00454181">
      <w:pPr>
        <w:rPr>
          <w:sz w:val="24"/>
        </w:rPr>
      </w:pPr>
      <w:r>
        <w:rPr>
          <w:sz w:val="24"/>
        </w:rPr>
        <w:t>5c. Redovisa hur ni arbetar med kunskapsöverföring/kommunikation</w:t>
      </w:r>
    </w:p>
    <w:p w:rsidR="00454181" w:rsidRDefault="00454181" w:rsidP="00454181">
      <w:pPr>
        <w:rPr>
          <w:sz w:val="24"/>
        </w:rPr>
      </w:pPr>
      <w:r>
        <w:rPr>
          <w:sz w:val="24"/>
        </w:rPr>
        <w:t>- mot myndigheter, andra undersökare och forskarsamhället</w:t>
      </w:r>
    </w:p>
    <w:p w:rsidR="00454181" w:rsidRDefault="00454181" w:rsidP="00454181">
      <w:pPr>
        <w:rPr>
          <w:sz w:val="24"/>
        </w:rPr>
      </w:pPr>
      <w:r>
        <w:rPr>
          <w:sz w:val="24"/>
        </w:rPr>
        <w:t>- mot uppdragsgivare och samhällsplanerare</w:t>
      </w:r>
    </w:p>
    <w:p w:rsidR="00454181" w:rsidRDefault="00454181" w:rsidP="00454181">
      <w:pPr>
        <w:rPr>
          <w:sz w:val="24"/>
        </w:rPr>
      </w:pPr>
      <w:r>
        <w:rPr>
          <w:sz w:val="24"/>
        </w:rPr>
        <w:t>- mot allmänheten, hembygdsföreningar, skolor m.fl.</w:t>
      </w:r>
    </w:p>
    <w:p w:rsidR="00454181" w:rsidRDefault="00454181" w:rsidP="00454181">
      <w:pPr>
        <w:rPr>
          <w:sz w:val="24"/>
        </w:rPr>
      </w:pPr>
    </w:p>
    <w:p w:rsidR="00454181" w:rsidRDefault="00454181" w:rsidP="00454181">
      <w:pPr>
        <w:pStyle w:val="Rubrik2LST"/>
      </w:pPr>
      <w:r>
        <w:t>6a. Redogör för hur analogt och digitalt dokumentationsmaterial (ritningar, foton, mätdata etc.)</w:t>
      </w:r>
    </w:p>
    <w:p w:rsidR="00454181" w:rsidRDefault="00454181" w:rsidP="00454181">
      <w:pPr>
        <w:rPr>
          <w:sz w:val="24"/>
        </w:rPr>
      </w:pPr>
      <w:r>
        <w:rPr>
          <w:sz w:val="24"/>
        </w:rPr>
        <w:t>- upprättas</w:t>
      </w:r>
    </w:p>
    <w:p w:rsidR="00454181" w:rsidRDefault="00454181" w:rsidP="00454181">
      <w:pPr>
        <w:rPr>
          <w:sz w:val="24"/>
        </w:rPr>
      </w:pPr>
      <w:r>
        <w:rPr>
          <w:sz w:val="24"/>
        </w:rPr>
        <w:t>- lagras</w:t>
      </w:r>
    </w:p>
    <w:p w:rsidR="00454181" w:rsidRDefault="00454181" w:rsidP="00454181">
      <w:pPr>
        <w:rPr>
          <w:sz w:val="24"/>
        </w:rPr>
      </w:pPr>
      <w:r>
        <w:rPr>
          <w:sz w:val="24"/>
        </w:rPr>
        <w:t>- kvalitetssäkras</w:t>
      </w:r>
    </w:p>
    <w:p w:rsidR="00454181" w:rsidRDefault="00454181" w:rsidP="00454181">
      <w:pPr>
        <w:rPr>
          <w:sz w:val="24"/>
        </w:rPr>
      </w:pPr>
      <w:r>
        <w:rPr>
          <w:sz w:val="24"/>
        </w:rPr>
        <w:t>- var dokumentationsmaterial i allmänhet arkiveras.</w:t>
      </w:r>
    </w:p>
    <w:p w:rsidR="00454181" w:rsidRDefault="00454181" w:rsidP="00454181">
      <w:pPr>
        <w:rPr>
          <w:sz w:val="24"/>
        </w:rPr>
      </w:pPr>
    </w:p>
    <w:p w:rsidR="00454181" w:rsidRPr="006B49BF" w:rsidRDefault="00454181" w:rsidP="00454181">
      <w:pPr>
        <w:tabs>
          <w:tab w:val="left" w:pos="709"/>
        </w:tabs>
        <w:rPr>
          <w:iCs/>
          <w:sz w:val="24"/>
        </w:rPr>
      </w:pPr>
      <w:r w:rsidRPr="006B49BF">
        <w:rPr>
          <w:iCs/>
          <w:sz w:val="24"/>
        </w:rPr>
        <w:t>6b. Medgivande om spridning av rapport och dokumentationsmaterial</w:t>
      </w:r>
      <w:r w:rsidR="006B49BF">
        <w:rPr>
          <w:iCs/>
          <w:sz w:val="24"/>
        </w:rPr>
        <w:t>.</w:t>
      </w:r>
    </w:p>
    <w:p w:rsidR="00454181" w:rsidRPr="006B49BF" w:rsidRDefault="00454181" w:rsidP="00454181">
      <w:pPr>
        <w:tabs>
          <w:tab w:val="left" w:pos="709"/>
        </w:tabs>
        <w:rPr>
          <w:iCs/>
          <w:sz w:val="24"/>
        </w:rPr>
      </w:pPr>
      <w:r w:rsidRPr="006B49BF">
        <w:rPr>
          <w:iCs/>
          <w:sz w:val="24"/>
        </w:rPr>
        <w:t xml:space="preserve">Om undersökaren ej är statlig skall medgivande lämnas att staten själv eller genom annan utan kostnad får framställa och sprida undersökningsrapporten, bilder och annat dokumentationsmaterial. </w:t>
      </w:r>
    </w:p>
    <w:p w:rsidR="00454181" w:rsidRDefault="00454181" w:rsidP="00454181">
      <w:pPr>
        <w:rPr>
          <w:sz w:val="24"/>
        </w:rPr>
      </w:pPr>
    </w:p>
    <w:p w:rsidR="00390B4E" w:rsidRPr="003204E0" w:rsidRDefault="00390B4E" w:rsidP="006B49BF">
      <w:pPr>
        <w:pStyle w:val="Rubrik2LST"/>
      </w:pPr>
      <w:r w:rsidRPr="003204E0">
        <w:t>7. Rutiner för hantering och konservering av fornfynd</w:t>
      </w:r>
    </w:p>
    <w:p w:rsidR="00390B4E" w:rsidRDefault="00390B4E" w:rsidP="00390B4E">
      <w:pPr>
        <w:rPr>
          <w:sz w:val="24"/>
        </w:rPr>
      </w:pPr>
    </w:p>
    <w:p w:rsidR="00390B4E" w:rsidRDefault="00390B4E" w:rsidP="00390B4E">
      <w:pPr>
        <w:rPr>
          <w:sz w:val="24"/>
        </w:rPr>
      </w:pPr>
      <w:r>
        <w:rPr>
          <w:sz w:val="24"/>
        </w:rPr>
        <w:t xml:space="preserve">7a. Redovisa hur fynd förvaras i </w:t>
      </w:r>
    </w:p>
    <w:p w:rsidR="00390B4E" w:rsidRDefault="00390B4E" w:rsidP="00390B4E">
      <w:pPr>
        <w:rPr>
          <w:sz w:val="24"/>
        </w:rPr>
      </w:pPr>
      <w:r>
        <w:rPr>
          <w:sz w:val="24"/>
        </w:rPr>
        <w:t>- fält</w:t>
      </w:r>
    </w:p>
    <w:p w:rsidR="00390B4E" w:rsidRDefault="00390B4E" w:rsidP="00390B4E">
      <w:pPr>
        <w:rPr>
          <w:sz w:val="24"/>
        </w:rPr>
      </w:pPr>
      <w:r>
        <w:rPr>
          <w:sz w:val="24"/>
        </w:rPr>
        <w:t>- under rapportarbetet</w:t>
      </w:r>
    </w:p>
    <w:p w:rsidR="00390B4E" w:rsidRPr="00CF4552" w:rsidRDefault="00390B4E" w:rsidP="00390B4E">
      <w:pPr>
        <w:rPr>
          <w:sz w:val="24"/>
        </w:rPr>
      </w:pPr>
      <w:r>
        <w:rPr>
          <w:sz w:val="24"/>
        </w:rPr>
        <w:t>- i väntan på fyndfördelning</w:t>
      </w:r>
    </w:p>
    <w:p w:rsidR="00390B4E" w:rsidRDefault="00390B4E" w:rsidP="00390B4E">
      <w:pPr>
        <w:rPr>
          <w:sz w:val="24"/>
        </w:rPr>
      </w:pPr>
      <w:r>
        <w:rPr>
          <w:sz w:val="24"/>
        </w:rPr>
        <w:t>- var fynden i allmänhet magasineras.</w:t>
      </w:r>
    </w:p>
    <w:p w:rsidR="00454181" w:rsidRDefault="00454181" w:rsidP="00454181">
      <w:pPr>
        <w:rPr>
          <w:sz w:val="24"/>
        </w:rPr>
      </w:pPr>
    </w:p>
    <w:p w:rsidR="00390B4E" w:rsidRDefault="00390B4E" w:rsidP="00390B4E">
      <w:pPr>
        <w:rPr>
          <w:sz w:val="24"/>
        </w:rPr>
      </w:pPr>
      <w:r>
        <w:rPr>
          <w:sz w:val="24"/>
        </w:rPr>
        <w:t xml:space="preserve">7b. Redogör för rutiner för </w:t>
      </w:r>
    </w:p>
    <w:p w:rsidR="00390B4E" w:rsidRDefault="00390B4E" w:rsidP="00390B4E">
      <w:pPr>
        <w:rPr>
          <w:sz w:val="24"/>
        </w:rPr>
      </w:pPr>
      <w:r>
        <w:rPr>
          <w:sz w:val="24"/>
        </w:rPr>
        <w:t>- samråd med konservator</w:t>
      </w:r>
    </w:p>
    <w:p w:rsidR="00390B4E" w:rsidRDefault="00390B4E" w:rsidP="00390B4E">
      <w:pPr>
        <w:rPr>
          <w:sz w:val="24"/>
        </w:rPr>
      </w:pPr>
      <w:r>
        <w:rPr>
          <w:sz w:val="24"/>
        </w:rPr>
        <w:t xml:space="preserve">- konservering av olika material. </w:t>
      </w:r>
    </w:p>
    <w:p w:rsidR="00390B4E" w:rsidRDefault="00390B4E" w:rsidP="00454181">
      <w:pPr>
        <w:rPr>
          <w:sz w:val="24"/>
        </w:rPr>
      </w:pPr>
    </w:p>
    <w:p w:rsidR="00390B4E" w:rsidRPr="003204E0" w:rsidRDefault="00390B4E" w:rsidP="006B49BF">
      <w:pPr>
        <w:pStyle w:val="Rubrik2LST"/>
      </w:pPr>
      <w:r w:rsidRPr="003204E0">
        <w:t>8. Bilagor</w:t>
      </w:r>
    </w:p>
    <w:p w:rsidR="00390B4E" w:rsidRDefault="00390B4E" w:rsidP="00390B4E">
      <w:pPr>
        <w:rPr>
          <w:sz w:val="24"/>
        </w:rPr>
      </w:pPr>
      <w:r>
        <w:rPr>
          <w:sz w:val="24"/>
        </w:rPr>
        <w:t>Bifoga följande bilagor:</w:t>
      </w:r>
    </w:p>
    <w:p w:rsidR="00390B4E" w:rsidRDefault="00390B4E" w:rsidP="00390B4E">
      <w:pPr>
        <w:rPr>
          <w:sz w:val="24"/>
        </w:rPr>
      </w:pPr>
      <w:r>
        <w:rPr>
          <w:sz w:val="24"/>
        </w:rPr>
        <w:t>1. CV för antikvarisk personal (enligt mall)</w:t>
      </w:r>
    </w:p>
    <w:p w:rsidR="00390B4E" w:rsidRDefault="00390B4E" w:rsidP="00390B4E">
      <w:pPr>
        <w:rPr>
          <w:sz w:val="24"/>
        </w:rPr>
      </w:pPr>
      <w:r>
        <w:rPr>
          <w:sz w:val="24"/>
        </w:rPr>
        <w:t>2. Ekonomiska förhållanden (blankett SKV 4820)</w:t>
      </w:r>
    </w:p>
    <w:p w:rsidR="00390B4E" w:rsidRDefault="00390B4E" w:rsidP="00390B4E">
      <w:pPr>
        <w:rPr>
          <w:sz w:val="24"/>
        </w:rPr>
      </w:pPr>
      <w:r>
        <w:rPr>
          <w:sz w:val="24"/>
        </w:rPr>
        <w:t>3. Ansvarsförsäkring</w:t>
      </w:r>
    </w:p>
    <w:p w:rsidR="0044396E" w:rsidRPr="00173AA9" w:rsidRDefault="00390B4E" w:rsidP="006B49BF">
      <w:r>
        <w:rPr>
          <w:sz w:val="24"/>
        </w:rPr>
        <w:t>4. Forskningsprogram (i förekommande fall)</w:t>
      </w:r>
    </w:p>
    <w:p w:rsidR="007B0072" w:rsidRDefault="0047327A" w:rsidP="007B0072">
      <w:pPr>
        <w:pStyle w:val="NormalLST"/>
      </w:pPr>
    </w:p>
    <w:p w:rsidR="007B0072" w:rsidRPr="007B0072" w:rsidRDefault="0047327A" w:rsidP="007B0072">
      <w:pPr>
        <w:pStyle w:val="Rubrik2LST"/>
      </w:pPr>
      <w:r>
        <w:t>Så här hanterar länsstyrelsen personuppgifter</w:t>
      </w:r>
    </w:p>
    <w:p w:rsidR="00500587" w:rsidRPr="00500587" w:rsidRDefault="0047327A" w:rsidP="00793A0D">
      <w:pPr>
        <w:pStyle w:val="NormalLST"/>
      </w:pPr>
      <w:r>
        <w:t xml:space="preserve">Information om hur vi </w:t>
      </w:r>
      <w:r>
        <w:t xml:space="preserve">hanterar dessa finns på </w:t>
      </w:r>
      <w:hyperlink r:id="rId7" w:history="1">
        <w:r>
          <w:rPr>
            <w:rStyle w:val="Hyperlnk"/>
          </w:rPr>
          <w:t>www.lansstyrelsen.se/dataskydd</w:t>
        </w:r>
      </w:hyperlink>
      <w:r>
        <w:t>.</w:t>
      </w:r>
    </w:p>
    <w:sectPr w:rsidR="00500587" w:rsidRPr="00500587" w:rsidSect="00F53BBB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2608" w:right="1985" w:bottom="993" w:left="1985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A08" w:rsidRDefault="00375A08">
      <w:r>
        <w:separator/>
      </w:r>
    </w:p>
    <w:p w:rsidR="00375A08" w:rsidRDefault="00375A08"/>
  </w:endnote>
  <w:endnote w:type="continuationSeparator" w:id="0">
    <w:p w:rsidR="00375A08" w:rsidRDefault="00375A08">
      <w:r>
        <w:continuationSeparator/>
      </w:r>
    </w:p>
    <w:p w:rsidR="00375A08" w:rsidRDefault="00375A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197" w:rsidRDefault="00B77197">
    <w:pPr>
      <w:pStyle w:val="Sidfot"/>
    </w:pPr>
  </w:p>
  <w:p w:rsidR="00B77197" w:rsidRDefault="00B77197"/>
  <w:p w:rsidR="00B77197" w:rsidRDefault="00B771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5" w:type="dxa"/>
      <w:tblInd w:w="-95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  <w:tblCaption w:val="Tabell i sidfot med kontaktuppgifter för Länsstyrelsen Skåne"/>
      <w:tblDescription w:val="Postadress, besöksadress, telefon, fax, bankgiro, e-post, webb, sociala medier"/>
    </w:tblPr>
    <w:tblGrid>
      <w:gridCol w:w="1459"/>
      <w:gridCol w:w="1529"/>
      <w:gridCol w:w="1303"/>
      <w:gridCol w:w="1246"/>
      <w:gridCol w:w="2040"/>
      <w:gridCol w:w="2098"/>
    </w:tblGrid>
    <w:tr w:rsidR="00222116" w:rsidRPr="00915CF1" w:rsidTr="00A101A2">
      <w:trPr>
        <w:cantSplit/>
        <w:tblHeader/>
      </w:trPr>
      <w:tc>
        <w:tcPr>
          <w:tcW w:w="1459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222116" w:rsidRPr="00915CF1" w:rsidRDefault="00222116" w:rsidP="00915CF1">
          <w:pPr>
            <w:pStyle w:val="TabelltextLST"/>
            <w:rPr>
              <w:rFonts w:ascii="Segoe UI Light" w:hAnsi="Segoe UI Light" w:cs="Segoe UI Light"/>
              <w:b/>
              <w:bCs/>
              <w:sz w:val="13"/>
              <w:szCs w:val="13"/>
            </w:rPr>
          </w:pPr>
          <w:r w:rsidRPr="00915CF1">
            <w:rPr>
              <w:rFonts w:ascii="Segoe UI Light" w:hAnsi="Segoe UI Light" w:cs="Segoe UI Light"/>
              <w:b/>
              <w:bCs/>
              <w:sz w:val="13"/>
              <w:szCs w:val="13"/>
            </w:rPr>
            <w:t>Postadress</w:t>
          </w:r>
        </w:p>
      </w:tc>
      <w:tc>
        <w:tcPr>
          <w:tcW w:w="1530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222116" w:rsidRPr="00915CF1" w:rsidRDefault="00222116" w:rsidP="00915CF1">
          <w:pPr>
            <w:pStyle w:val="TabelltextLST"/>
            <w:rPr>
              <w:rFonts w:ascii="Segoe UI Light" w:hAnsi="Segoe UI Light" w:cs="Segoe UI Light"/>
              <w:b/>
              <w:bCs/>
              <w:sz w:val="13"/>
              <w:szCs w:val="13"/>
            </w:rPr>
          </w:pPr>
          <w:r w:rsidRPr="00915CF1">
            <w:rPr>
              <w:rFonts w:ascii="Segoe UI Light" w:hAnsi="Segoe UI Light" w:cs="Segoe UI Light"/>
              <w:b/>
              <w:bCs/>
              <w:sz w:val="13"/>
              <w:szCs w:val="13"/>
            </w:rPr>
            <w:t>Besöksadress</w:t>
          </w:r>
        </w:p>
      </w:tc>
      <w:tc>
        <w:tcPr>
          <w:tcW w:w="130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222116" w:rsidRPr="00915CF1" w:rsidRDefault="00222116" w:rsidP="00915CF1">
          <w:pPr>
            <w:pStyle w:val="TabelltextLST"/>
            <w:rPr>
              <w:rFonts w:ascii="Segoe UI Light" w:hAnsi="Segoe UI Light" w:cs="Segoe UI Light"/>
              <w:b/>
              <w:bCs/>
              <w:sz w:val="13"/>
              <w:szCs w:val="13"/>
            </w:rPr>
          </w:pPr>
          <w:r w:rsidRPr="00915CF1">
            <w:rPr>
              <w:rFonts w:ascii="Segoe UI Light" w:hAnsi="Segoe UI Light" w:cs="Segoe UI Light"/>
              <w:b/>
              <w:bCs/>
              <w:sz w:val="13"/>
              <w:szCs w:val="13"/>
            </w:rPr>
            <w:t>Telefon / Fax</w:t>
          </w:r>
        </w:p>
      </w:tc>
      <w:tc>
        <w:tcPr>
          <w:tcW w:w="1247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222116" w:rsidRPr="00915CF1" w:rsidRDefault="00222116" w:rsidP="00915CF1">
          <w:pPr>
            <w:pStyle w:val="TabelltextLST"/>
            <w:rPr>
              <w:rFonts w:ascii="Segoe UI Light" w:hAnsi="Segoe UI Light" w:cs="Segoe UI Light"/>
              <w:b/>
              <w:bCs/>
              <w:sz w:val="13"/>
              <w:szCs w:val="13"/>
              <w:lang w:val="en-US"/>
            </w:rPr>
          </w:pPr>
          <w:r w:rsidRPr="00915CF1">
            <w:rPr>
              <w:rFonts w:ascii="Segoe UI Light" w:hAnsi="Segoe UI Light" w:cs="Segoe UI Light"/>
              <w:b/>
              <w:bCs/>
              <w:sz w:val="13"/>
              <w:szCs w:val="13"/>
              <w:lang w:val="en-US"/>
            </w:rPr>
            <w:t>Bankgiro</w:t>
          </w:r>
        </w:p>
      </w:tc>
      <w:tc>
        <w:tcPr>
          <w:tcW w:w="2041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222116" w:rsidRPr="00915CF1" w:rsidRDefault="00222116" w:rsidP="00915CF1">
          <w:pPr>
            <w:pStyle w:val="TabelltextLST"/>
            <w:rPr>
              <w:rFonts w:ascii="Segoe UI Light" w:hAnsi="Segoe UI Light" w:cs="Segoe UI Light"/>
              <w:b/>
              <w:bCs/>
              <w:sz w:val="13"/>
              <w:szCs w:val="13"/>
              <w:lang w:val="en-US"/>
            </w:rPr>
          </w:pPr>
          <w:r w:rsidRPr="00915CF1">
            <w:rPr>
              <w:rFonts w:ascii="Segoe UI Light" w:hAnsi="Segoe UI Light" w:cs="Segoe UI Light"/>
              <w:b/>
              <w:bCs/>
              <w:sz w:val="13"/>
              <w:szCs w:val="13"/>
              <w:lang w:val="en-US"/>
            </w:rPr>
            <w:t>E-post och webb</w:t>
          </w:r>
        </w:p>
      </w:tc>
      <w:tc>
        <w:tcPr>
          <w:tcW w:w="2099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222116" w:rsidRPr="00915CF1" w:rsidRDefault="00222116" w:rsidP="00915CF1">
          <w:pPr>
            <w:pStyle w:val="TabelltextLST"/>
            <w:rPr>
              <w:rFonts w:ascii="Segoe UI Light" w:hAnsi="Segoe UI Light" w:cs="Segoe UI Light"/>
              <w:b/>
              <w:bCs/>
              <w:sz w:val="13"/>
              <w:szCs w:val="13"/>
            </w:rPr>
          </w:pPr>
          <w:r w:rsidRPr="00915CF1">
            <w:rPr>
              <w:rFonts w:ascii="Segoe UI Light" w:hAnsi="Segoe UI Light" w:cs="Segoe UI Light"/>
              <w:b/>
              <w:bCs/>
              <w:sz w:val="13"/>
              <w:szCs w:val="13"/>
            </w:rPr>
            <w:t>Sociala medier</w:t>
          </w:r>
        </w:p>
      </w:tc>
    </w:tr>
    <w:tr w:rsidR="00222116" w:rsidTr="00A101A2">
      <w:trPr>
        <w:cantSplit/>
        <w:trHeight w:hRule="exact" w:val="383"/>
        <w:tblHeader/>
      </w:trPr>
      <w:tc>
        <w:tcPr>
          <w:tcW w:w="1459" w:type="dxa"/>
          <w:vAlign w:val="bottom"/>
          <w:hideMark/>
        </w:tcPr>
        <w:p w:rsidR="00222116" w:rsidRPr="00915CF1" w:rsidRDefault="00222116" w:rsidP="00915CF1">
          <w:pPr>
            <w:pStyle w:val="TabelltextLST"/>
            <w:rPr>
              <w:rFonts w:ascii="Segoe UI Light" w:hAnsi="Segoe UI Light" w:cs="Segoe UI Light"/>
              <w:sz w:val="16"/>
              <w:szCs w:val="16"/>
            </w:rPr>
          </w:pPr>
          <w:r w:rsidRPr="00915CF1">
            <w:rPr>
              <w:rFonts w:ascii="Segoe UI Light" w:hAnsi="Segoe UI Light" w:cs="Segoe UI Light"/>
              <w:sz w:val="16"/>
              <w:szCs w:val="16"/>
            </w:rPr>
            <w:t>205 15 Malmö</w:t>
          </w:r>
        </w:p>
      </w:tc>
      <w:tc>
        <w:tcPr>
          <w:tcW w:w="1530" w:type="dxa"/>
          <w:vAlign w:val="bottom"/>
          <w:hideMark/>
        </w:tcPr>
        <w:p w:rsidR="00222116" w:rsidRPr="00915CF1" w:rsidRDefault="00222116" w:rsidP="00915CF1">
          <w:pPr>
            <w:pStyle w:val="TabelltextLST"/>
            <w:rPr>
              <w:rFonts w:ascii="Segoe UI Light" w:hAnsi="Segoe UI Light" w:cs="Segoe UI Light"/>
              <w:sz w:val="16"/>
              <w:szCs w:val="16"/>
            </w:rPr>
          </w:pPr>
          <w:r w:rsidRPr="00915CF1">
            <w:rPr>
              <w:rFonts w:ascii="Segoe UI Light" w:hAnsi="Segoe UI Light" w:cs="Segoe UI Light"/>
              <w:sz w:val="16"/>
              <w:szCs w:val="16"/>
            </w:rPr>
            <w:t>Södergatan 5</w:t>
          </w:r>
        </w:p>
      </w:tc>
      <w:tc>
        <w:tcPr>
          <w:tcW w:w="1304" w:type="dxa"/>
          <w:vAlign w:val="bottom"/>
          <w:hideMark/>
        </w:tcPr>
        <w:p w:rsidR="00222116" w:rsidRPr="00915CF1" w:rsidRDefault="00222116" w:rsidP="00915CF1">
          <w:pPr>
            <w:pStyle w:val="TabelltextLST"/>
            <w:rPr>
              <w:rFonts w:ascii="Segoe UI Light" w:hAnsi="Segoe UI Light" w:cs="Segoe UI Light"/>
              <w:sz w:val="16"/>
              <w:szCs w:val="16"/>
            </w:rPr>
          </w:pPr>
          <w:r w:rsidRPr="00915CF1">
            <w:rPr>
              <w:rFonts w:ascii="Segoe UI Light" w:hAnsi="Segoe UI Light" w:cs="Segoe UI Light"/>
              <w:sz w:val="16"/>
              <w:szCs w:val="16"/>
            </w:rPr>
            <w:t>010-224 10 00 vx</w:t>
          </w:r>
        </w:p>
      </w:tc>
      <w:tc>
        <w:tcPr>
          <w:tcW w:w="1247" w:type="dxa"/>
          <w:vAlign w:val="bottom"/>
          <w:hideMark/>
        </w:tcPr>
        <w:p w:rsidR="00222116" w:rsidRPr="00915CF1" w:rsidRDefault="00222116" w:rsidP="00915CF1">
          <w:pPr>
            <w:pStyle w:val="TabelltextLST"/>
            <w:rPr>
              <w:rFonts w:ascii="Segoe UI Light" w:hAnsi="Segoe UI Light" w:cs="Segoe UI Light"/>
              <w:sz w:val="16"/>
              <w:szCs w:val="16"/>
            </w:rPr>
          </w:pPr>
          <w:bookmarkStart w:id="4" w:name="bankgiro"/>
          <w:r w:rsidRPr="00915CF1">
            <w:rPr>
              <w:rFonts w:ascii="Segoe UI Light" w:hAnsi="Segoe UI Light" w:cs="Segoe UI Light"/>
              <w:sz w:val="16"/>
              <w:szCs w:val="16"/>
            </w:rPr>
            <w:t>102-2847</w:t>
          </w:r>
          <w:bookmarkEnd w:id="4"/>
        </w:p>
      </w:tc>
      <w:tc>
        <w:tcPr>
          <w:tcW w:w="2041" w:type="dxa"/>
          <w:vAlign w:val="bottom"/>
          <w:hideMark/>
        </w:tcPr>
        <w:p w:rsidR="00222116" w:rsidRPr="00915CF1" w:rsidRDefault="00222116" w:rsidP="00915CF1">
          <w:pPr>
            <w:pStyle w:val="TabelltextLST"/>
            <w:rPr>
              <w:rFonts w:ascii="Segoe UI Light" w:hAnsi="Segoe UI Light" w:cs="Segoe UI Light"/>
              <w:sz w:val="16"/>
              <w:szCs w:val="16"/>
            </w:rPr>
          </w:pPr>
          <w:r w:rsidRPr="00915CF1">
            <w:rPr>
              <w:rFonts w:ascii="Segoe UI Light" w:hAnsi="Segoe UI Light" w:cs="Segoe UI Light"/>
              <w:sz w:val="16"/>
              <w:szCs w:val="16"/>
            </w:rPr>
            <w:t>skane@lansstyrelsen.se</w:t>
          </w:r>
        </w:p>
      </w:tc>
      <w:tc>
        <w:tcPr>
          <w:tcW w:w="2099" w:type="dxa"/>
          <w:vAlign w:val="bottom"/>
        </w:tcPr>
        <w:p w:rsidR="00222116" w:rsidRPr="00915CF1" w:rsidRDefault="00222116" w:rsidP="00915CF1">
          <w:pPr>
            <w:pStyle w:val="TabelltextLST"/>
            <w:rPr>
              <w:rFonts w:ascii="Segoe UI Light" w:hAnsi="Segoe UI Light" w:cs="Segoe UI Light"/>
              <w:sz w:val="16"/>
              <w:szCs w:val="16"/>
            </w:rPr>
          </w:pPr>
          <w:r w:rsidRPr="00915CF1">
            <w:rPr>
              <w:rFonts w:ascii="Segoe UI Light" w:hAnsi="Segoe UI Light" w:cs="Segoe UI Light"/>
              <w:sz w:val="16"/>
              <w:szCs w:val="16"/>
            </w:rPr>
            <w:t>Facebook: lansstyrelsenskane</w:t>
          </w:r>
        </w:p>
        <w:p w:rsidR="00222116" w:rsidRPr="00915CF1" w:rsidRDefault="00222116" w:rsidP="00915CF1">
          <w:pPr>
            <w:pStyle w:val="TabelltextLST"/>
            <w:rPr>
              <w:rFonts w:ascii="Segoe UI Light" w:hAnsi="Segoe UI Light" w:cs="Segoe UI Light"/>
              <w:sz w:val="16"/>
              <w:szCs w:val="16"/>
            </w:rPr>
          </w:pPr>
        </w:p>
      </w:tc>
    </w:tr>
    <w:tr w:rsidR="00222116" w:rsidTr="00A101A2">
      <w:trPr>
        <w:cantSplit/>
        <w:trHeight w:hRule="exact" w:val="260"/>
        <w:tblHeader/>
      </w:trPr>
      <w:tc>
        <w:tcPr>
          <w:tcW w:w="1459" w:type="dxa"/>
          <w:vAlign w:val="bottom"/>
          <w:hideMark/>
        </w:tcPr>
        <w:p w:rsidR="00222116" w:rsidRDefault="00222116" w:rsidP="00222116">
          <w:pPr>
            <w:pStyle w:val="SidfotNormal"/>
          </w:pPr>
          <w:r>
            <w:t>291 86 Kristianstad</w:t>
          </w:r>
        </w:p>
      </w:tc>
      <w:tc>
        <w:tcPr>
          <w:tcW w:w="1530" w:type="dxa"/>
          <w:vAlign w:val="bottom"/>
          <w:hideMark/>
        </w:tcPr>
        <w:p w:rsidR="00222116" w:rsidRDefault="00222116" w:rsidP="00222116">
          <w:pPr>
            <w:pStyle w:val="SidfotNormal"/>
          </w:pPr>
          <w:r>
            <w:t xml:space="preserve">Ö Boulevarden </w:t>
          </w:r>
          <w:smartTag w:uri="urn:schemas-microsoft-com:office:smarttags" w:element="metricconverter">
            <w:smartTagPr>
              <w:attr w:name="ProductID" w:val="62 A"/>
            </w:smartTagPr>
            <w:r>
              <w:t>62 A</w:t>
            </w:r>
          </w:smartTag>
        </w:p>
      </w:tc>
      <w:tc>
        <w:tcPr>
          <w:tcW w:w="1304" w:type="dxa"/>
          <w:vAlign w:val="bottom"/>
          <w:hideMark/>
        </w:tcPr>
        <w:p w:rsidR="00222116" w:rsidRDefault="00222116" w:rsidP="00222116">
          <w:pPr>
            <w:pStyle w:val="SidfotNormal"/>
          </w:pPr>
          <w:bookmarkStart w:id="5" w:name="MFax"/>
          <w:r>
            <w:t>010-224 11 00</w:t>
          </w:r>
          <w:bookmarkEnd w:id="5"/>
        </w:p>
      </w:tc>
      <w:tc>
        <w:tcPr>
          <w:tcW w:w="1247" w:type="dxa"/>
          <w:vAlign w:val="bottom"/>
        </w:tcPr>
        <w:p w:rsidR="00222116" w:rsidRDefault="00222116" w:rsidP="00222116">
          <w:pPr>
            <w:pStyle w:val="SidfotNormal"/>
          </w:pPr>
        </w:p>
      </w:tc>
      <w:tc>
        <w:tcPr>
          <w:tcW w:w="2041" w:type="dxa"/>
          <w:vAlign w:val="bottom"/>
          <w:hideMark/>
        </w:tcPr>
        <w:p w:rsidR="00222116" w:rsidRDefault="00222116" w:rsidP="00222116">
          <w:pPr>
            <w:pStyle w:val="SidfotNormal"/>
          </w:pPr>
          <w:r>
            <w:t>www.lansstyrelsen.se/skane</w:t>
          </w:r>
        </w:p>
      </w:tc>
      <w:tc>
        <w:tcPr>
          <w:tcW w:w="2099" w:type="dxa"/>
          <w:vAlign w:val="bottom"/>
          <w:hideMark/>
        </w:tcPr>
        <w:p w:rsidR="00222116" w:rsidRDefault="00222116" w:rsidP="00222116">
          <w:pPr>
            <w:pStyle w:val="SidfotNormal"/>
          </w:pPr>
          <w:r>
            <w:t>Twitter: @lstskane</w:t>
          </w:r>
        </w:p>
      </w:tc>
    </w:tr>
  </w:tbl>
  <w:p w:rsidR="00B961F4" w:rsidRDefault="00B961F4" w:rsidP="00B961F4">
    <w:pPr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A08" w:rsidRDefault="00375A08">
      <w:r>
        <w:separator/>
      </w:r>
    </w:p>
    <w:p w:rsidR="00375A08" w:rsidRDefault="00375A08"/>
  </w:footnote>
  <w:footnote w:type="continuationSeparator" w:id="0">
    <w:p w:rsidR="00375A08" w:rsidRDefault="00375A08">
      <w:r>
        <w:continuationSeparator/>
      </w:r>
    </w:p>
    <w:p w:rsidR="00375A08" w:rsidRDefault="00375A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197" w:rsidRDefault="00B77197">
    <w:pPr>
      <w:pStyle w:val="Sidhuvud"/>
    </w:pPr>
  </w:p>
  <w:p w:rsidR="00B77197" w:rsidRDefault="00B77197"/>
  <w:p w:rsidR="00B77197" w:rsidRDefault="00B771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7" w:type="dxa"/>
      <w:tblInd w:w="-101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826"/>
      <w:gridCol w:w="1674"/>
      <w:gridCol w:w="1692"/>
      <w:gridCol w:w="2407"/>
      <w:gridCol w:w="748"/>
    </w:tblGrid>
    <w:tr w:rsidR="00B961F4" w:rsidTr="0065576F">
      <w:trPr>
        <w:cantSplit/>
        <w:trHeight w:hRule="exact" w:val="60"/>
      </w:trPr>
      <w:tc>
        <w:tcPr>
          <w:tcW w:w="3826" w:type="dxa"/>
          <w:vMerge w:val="restart"/>
          <w:hideMark/>
        </w:tcPr>
        <w:p w:rsidR="00B961F4" w:rsidRDefault="002E024E" w:rsidP="006D5734">
          <w:pPr>
            <w:spacing w:line="240" w:lineRule="auto"/>
          </w:pPr>
          <w:r>
            <w:rPr>
              <w:noProof/>
            </w:rPr>
            <w:drawing>
              <wp:inline distT="0" distB="0" distL="0" distR="0">
                <wp:extent cx="1400175" cy="723900"/>
                <wp:effectExtent l="0" t="0" r="9525" b="0"/>
                <wp:docPr id="1" name="Bildobjekt 2" descr="Logga Länsstyrelsen Skå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4" w:type="dxa"/>
          <w:vMerge w:val="restart"/>
        </w:tcPr>
        <w:p w:rsidR="00B961F4" w:rsidRDefault="00B961F4" w:rsidP="006D5734">
          <w:pPr>
            <w:pStyle w:val="Sidhuvud"/>
            <w:rPr>
              <w:rFonts w:ascii="Arial" w:hAnsi="Arial"/>
              <w:b/>
            </w:rPr>
          </w:pPr>
        </w:p>
      </w:tc>
      <w:tc>
        <w:tcPr>
          <w:tcW w:w="4099" w:type="dxa"/>
          <w:gridSpan w:val="2"/>
          <w:vAlign w:val="bottom"/>
        </w:tcPr>
        <w:p w:rsidR="00B961F4" w:rsidRDefault="00B961F4" w:rsidP="006D5734">
          <w:pPr>
            <w:pStyle w:val="Sidhuvud"/>
            <w:rPr>
              <w:rFonts w:ascii="Arial" w:hAnsi="Arial"/>
              <w:b/>
            </w:rPr>
          </w:pPr>
        </w:p>
      </w:tc>
      <w:tc>
        <w:tcPr>
          <w:tcW w:w="748" w:type="dxa"/>
          <w:vAlign w:val="bottom"/>
        </w:tcPr>
        <w:p w:rsidR="00B961F4" w:rsidRDefault="00B961F4" w:rsidP="006D5734">
          <w:pPr>
            <w:pStyle w:val="Sidhuvud"/>
            <w:jc w:val="right"/>
          </w:pPr>
        </w:p>
      </w:tc>
    </w:tr>
    <w:tr w:rsidR="00B961F4" w:rsidTr="0065576F">
      <w:trPr>
        <w:cantSplit/>
        <w:trHeight w:hRule="exact" w:val="680"/>
      </w:trPr>
      <w:tc>
        <w:tcPr>
          <w:tcW w:w="3826" w:type="dxa"/>
          <w:vMerge/>
          <w:vAlign w:val="center"/>
          <w:hideMark/>
        </w:tcPr>
        <w:p w:rsidR="00B961F4" w:rsidRDefault="00B961F4" w:rsidP="006D5734">
          <w:pPr>
            <w:spacing w:line="240" w:lineRule="auto"/>
          </w:pPr>
        </w:p>
      </w:tc>
      <w:tc>
        <w:tcPr>
          <w:tcW w:w="1674" w:type="dxa"/>
          <w:vMerge/>
          <w:vAlign w:val="center"/>
          <w:hideMark/>
        </w:tcPr>
        <w:p w:rsidR="00B961F4" w:rsidRDefault="00B961F4" w:rsidP="006D5734">
          <w:pPr>
            <w:spacing w:line="240" w:lineRule="auto"/>
            <w:rPr>
              <w:rFonts w:ascii="Arial" w:hAnsi="Arial"/>
              <w:b/>
            </w:rPr>
          </w:pPr>
        </w:p>
      </w:tc>
      <w:tc>
        <w:tcPr>
          <w:tcW w:w="4099" w:type="dxa"/>
          <w:gridSpan w:val="2"/>
          <w:hideMark/>
        </w:tcPr>
        <w:p w:rsidR="00375A08" w:rsidRPr="00C47315" w:rsidRDefault="00CD526D" w:rsidP="006D5734">
          <w:pPr>
            <w:pStyle w:val="rende"/>
          </w:pPr>
          <w:r>
            <w:fldChar w:fldCharType="begin"/>
          </w:r>
          <w:r>
            <w:instrText xml:space="preserve"> REF  DokTyp </w:instrText>
          </w:r>
          <w:r>
            <w:fldChar w:fldCharType="separate"/>
          </w:r>
          <w:r w:rsidR="00375A08">
            <w:t>Meddelande</w:t>
          </w:r>
        </w:p>
        <w:p w:rsidR="00B961F4" w:rsidRDefault="00375A08" w:rsidP="006D5734">
          <w:pPr>
            <w:pStyle w:val="rende"/>
          </w:pPr>
          <w:r w:rsidRPr="00C47315">
            <w:t xml:space="preserve"> </w:t>
          </w:r>
          <w:r w:rsidR="00CD526D">
            <w:fldChar w:fldCharType="end"/>
          </w:r>
        </w:p>
      </w:tc>
      <w:tc>
        <w:tcPr>
          <w:tcW w:w="748" w:type="dxa"/>
          <w:hideMark/>
        </w:tcPr>
        <w:p w:rsidR="00B961F4" w:rsidRDefault="00B961F4" w:rsidP="006D5734">
          <w:pPr>
            <w:pStyle w:val="Sidhuvud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CD526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CD526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B961F4" w:rsidRPr="00987258" w:rsidTr="0065576F">
      <w:trPr>
        <w:cantSplit/>
        <w:trHeight w:hRule="exact" w:val="301"/>
      </w:trPr>
      <w:tc>
        <w:tcPr>
          <w:tcW w:w="3826" w:type="dxa"/>
          <w:vMerge/>
          <w:vAlign w:val="center"/>
          <w:hideMark/>
        </w:tcPr>
        <w:p w:rsidR="00B961F4" w:rsidRDefault="00B961F4" w:rsidP="006D5734">
          <w:pPr>
            <w:spacing w:line="240" w:lineRule="auto"/>
          </w:pPr>
        </w:p>
      </w:tc>
      <w:tc>
        <w:tcPr>
          <w:tcW w:w="1674" w:type="dxa"/>
          <w:vMerge/>
          <w:vAlign w:val="center"/>
          <w:hideMark/>
        </w:tcPr>
        <w:p w:rsidR="00B961F4" w:rsidRDefault="00B961F4" w:rsidP="006D5734">
          <w:pPr>
            <w:spacing w:line="240" w:lineRule="auto"/>
            <w:rPr>
              <w:rFonts w:ascii="Arial" w:hAnsi="Arial"/>
              <w:b/>
            </w:rPr>
          </w:pPr>
        </w:p>
      </w:tc>
      <w:tc>
        <w:tcPr>
          <w:tcW w:w="1692" w:type="dxa"/>
          <w:vAlign w:val="bottom"/>
        </w:tcPr>
        <w:p w:rsidR="00375A08" w:rsidRPr="00C47315" w:rsidRDefault="00CD526D" w:rsidP="00CD526D">
          <w:pPr>
            <w:pStyle w:val="DatumDiar"/>
          </w:pPr>
          <w:r>
            <w:fldChar w:fldCharType="begin"/>
          </w:r>
          <w:r>
            <w:instrText xml:space="preserve"> REF  Datum </w:instrText>
          </w:r>
          <w:r>
            <w:fldChar w:fldCharType="separate"/>
          </w:r>
          <w:r w:rsidR="00375A08">
            <w:t>2020-10-02</w:t>
          </w:r>
        </w:p>
        <w:p w:rsidR="00B961F4" w:rsidRDefault="00375A08" w:rsidP="00CD526D">
          <w:pPr>
            <w:pStyle w:val="DatumDiar"/>
          </w:pPr>
          <w:r w:rsidRPr="00C47315">
            <w:t xml:space="preserve"> </w:t>
          </w:r>
          <w:r w:rsidR="00CD526D">
            <w:fldChar w:fldCharType="end"/>
          </w:r>
        </w:p>
      </w:tc>
      <w:tc>
        <w:tcPr>
          <w:tcW w:w="3155" w:type="dxa"/>
          <w:gridSpan w:val="2"/>
          <w:vAlign w:val="bottom"/>
        </w:tcPr>
        <w:p w:rsidR="00375A08" w:rsidRPr="00C47315" w:rsidRDefault="00CD526D" w:rsidP="00CD526D">
          <w:pPr>
            <w:pStyle w:val="DatumDiar"/>
            <w:jc w:val="right"/>
          </w:pP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REF  Diarie </w:instrText>
          </w:r>
          <w:r>
            <w:rPr>
              <w:lang w:val="en-US"/>
            </w:rPr>
            <w:fldChar w:fldCharType="separate"/>
          </w:r>
          <w:r w:rsidR="00375A08" w:rsidRPr="00C47315">
            <w:t xml:space="preserve"> </w:t>
          </w:r>
        </w:p>
        <w:p w:rsidR="00B961F4" w:rsidRPr="00B321D0" w:rsidRDefault="00375A08" w:rsidP="00CD526D">
          <w:pPr>
            <w:pStyle w:val="DatumDiar"/>
            <w:rPr>
              <w:lang w:val="en-US"/>
            </w:rPr>
          </w:pPr>
          <w:r w:rsidRPr="00C47315">
            <w:t xml:space="preserve"> </w:t>
          </w:r>
          <w:r w:rsidR="00CD526D">
            <w:rPr>
              <w:lang w:val="en-US"/>
            </w:rPr>
            <w:fldChar w:fldCharType="end"/>
          </w:r>
        </w:p>
      </w:tc>
    </w:tr>
    <w:tr w:rsidR="00B470BE" w:rsidTr="0065576F">
      <w:trPr>
        <w:cantSplit/>
        <w:trHeight w:hRule="exact" w:val="301"/>
      </w:trPr>
      <w:tc>
        <w:tcPr>
          <w:tcW w:w="3826" w:type="dxa"/>
          <w:vMerge/>
          <w:vAlign w:val="center"/>
          <w:hideMark/>
        </w:tcPr>
        <w:p w:rsidR="00B470BE" w:rsidRPr="00B321D0" w:rsidRDefault="00B470BE" w:rsidP="006D5734">
          <w:pPr>
            <w:spacing w:line="240" w:lineRule="auto"/>
            <w:rPr>
              <w:lang w:val="en-US"/>
            </w:rPr>
          </w:pPr>
        </w:p>
      </w:tc>
      <w:tc>
        <w:tcPr>
          <w:tcW w:w="1674" w:type="dxa"/>
          <w:vMerge/>
          <w:vAlign w:val="center"/>
          <w:hideMark/>
        </w:tcPr>
        <w:p w:rsidR="00B470BE" w:rsidRPr="00B321D0" w:rsidRDefault="00B470BE" w:rsidP="006D5734">
          <w:pPr>
            <w:spacing w:line="240" w:lineRule="auto"/>
            <w:rPr>
              <w:rFonts w:ascii="Arial" w:hAnsi="Arial"/>
              <w:b/>
              <w:lang w:val="en-US"/>
            </w:rPr>
          </w:pPr>
        </w:p>
      </w:tc>
      <w:tc>
        <w:tcPr>
          <w:tcW w:w="1692" w:type="dxa"/>
          <w:vAlign w:val="bottom"/>
        </w:tcPr>
        <w:p w:rsidR="00B470BE" w:rsidRDefault="00B470BE" w:rsidP="00CD526D">
          <w:pPr>
            <w:pStyle w:val="DatumDiar"/>
          </w:pPr>
        </w:p>
      </w:tc>
      <w:tc>
        <w:tcPr>
          <w:tcW w:w="3155" w:type="dxa"/>
          <w:gridSpan w:val="2"/>
          <w:vAlign w:val="bottom"/>
          <w:hideMark/>
        </w:tcPr>
        <w:p w:rsidR="00B470BE" w:rsidRPr="00B321D0" w:rsidRDefault="00B470BE" w:rsidP="00CD526D">
          <w:pPr>
            <w:pStyle w:val="DatumDiar"/>
            <w:rPr>
              <w:lang w:val="en-US"/>
            </w:rPr>
          </w:pPr>
        </w:p>
      </w:tc>
    </w:tr>
    <w:tr w:rsidR="00B470BE" w:rsidTr="0065576F">
      <w:trPr>
        <w:cantSplit/>
        <w:trHeight w:hRule="exact" w:val="640"/>
      </w:trPr>
      <w:tc>
        <w:tcPr>
          <w:tcW w:w="3826" w:type="dxa"/>
        </w:tcPr>
        <w:p w:rsidR="00B470BE" w:rsidRDefault="00B470BE" w:rsidP="006D5734">
          <w:pPr>
            <w:pStyle w:val="Sidhuvud"/>
          </w:pPr>
        </w:p>
      </w:tc>
      <w:tc>
        <w:tcPr>
          <w:tcW w:w="1674" w:type="dxa"/>
        </w:tcPr>
        <w:p w:rsidR="00B470BE" w:rsidRDefault="00B470BE" w:rsidP="0065576F">
          <w:pPr>
            <w:pStyle w:val="Dossienr"/>
          </w:pPr>
        </w:p>
      </w:tc>
      <w:tc>
        <w:tcPr>
          <w:tcW w:w="4847" w:type="dxa"/>
          <w:gridSpan w:val="3"/>
          <w:hideMark/>
        </w:tcPr>
        <w:p w:rsidR="00B470BE" w:rsidRDefault="00B470BE" w:rsidP="0065576F">
          <w:pPr>
            <w:pStyle w:val="Dossienr"/>
          </w:pPr>
          <w:r>
            <w:t xml:space="preserve"> </w:t>
          </w:r>
        </w:p>
      </w:tc>
    </w:tr>
  </w:tbl>
  <w:p w:rsidR="00B961F4" w:rsidRDefault="00B961F4" w:rsidP="00B961F4">
    <w:pPr>
      <w:spacing w:line="240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50" w:type="dxa"/>
      <w:tblInd w:w="-101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  <w:tblCaption w:val="Tabell i sidhuvud"/>
      <w:tblDescription w:val="Vidare Länsstyrelsen Skånes logga med länsvapen, anger dokumenttyp, länsstyrelsens diarienummer och datum"/>
    </w:tblPr>
    <w:tblGrid>
      <w:gridCol w:w="5498"/>
      <w:gridCol w:w="1697"/>
      <w:gridCol w:w="2402"/>
      <w:gridCol w:w="753"/>
    </w:tblGrid>
    <w:tr w:rsidR="00A96EA2" w:rsidRPr="00C47315" w:rsidTr="00E1714F">
      <w:trPr>
        <w:cantSplit/>
        <w:trHeight w:hRule="exact" w:val="60"/>
      </w:trPr>
      <w:tc>
        <w:tcPr>
          <w:tcW w:w="5498" w:type="dxa"/>
          <w:vMerge w:val="restart"/>
          <w:hideMark/>
        </w:tcPr>
        <w:p w:rsidR="00A96EA2" w:rsidRPr="00A96EA2" w:rsidRDefault="00A96EA2" w:rsidP="00A96EA2">
          <w:pPr>
            <w:pStyle w:val="TabelltextLST"/>
          </w:pPr>
          <w:r w:rsidRPr="00A96EA2">
            <w:rPr>
              <w:noProof/>
            </w:rPr>
            <w:drawing>
              <wp:inline distT="0" distB="0" distL="0" distR="0" wp14:anchorId="74798FF5" wp14:editId="7694AD33">
                <wp:extent cx="1511935" cy="792480"/>
                <wp:effectExtent l="0" t="0" r="0" b="7620"/>
                <wp:docPr id="9" name="Bildobjekt 77369" descr="Länsstyrelsen Skånes logga i färg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935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9" w:type="dxa"/>
          <w:gridSpan w:val="2"/>
          <w:vAlign w:val="bottom"/>
        </w:tcPr>
        <w:p w:rsidR="00A96EA2" w:rsidRPr="00C47315" w:rsidRDefault="00A96EA2" w:rsidP="006D5734">
          <w:pPr>
            <w:pStyle w:val="Sidhuvud"/>
            <w:rPr>
              <w:rFonts w:ascii="Segoe UI Light" w:hAnsi="Segoe UI Light"/>
              <w:b/>
            </w:rPr>
          </w:pPr>
        </w:p>
      </w:tc>
      <w:tc>
        <w:tcPr>
          <w:tcW w:w="753" w:type="dxa"/>
          <w:vAlign w:val="bottom"/>
        </w:tcPr>
        <w:p w:rsidR="00A96EA2" w:rsidRPr="00C47315" w:rsidRDefault="00A96EA2" w:rsidP="006D5734">
          <w:pPr>
            <w:pStyle w:val="Sidhuvud"/>
            <w:jc w:val="right"/>
          </w:pPr>
        </w:p>
      </w:tc>
    </w:tr>
    <w:tr w:rsidR="00A96EA2" w:rsidRPr="00C47315" w:rsidTr="00E1714F">
      <w:trPr>
        <w:cantSplit/>
        <w:trHeight w:hRule="exact" w:val="680"/>
      </w:trPr>
      <w:tc>
        <w:tcPr>
          <w:tcW w:w="5498" w:type="dxa"/>
          <w:vMerge/>
          <w:vAlign w:val="center"/>
          <w:hideMark/>
        </w:tcPr>
        <w:p w:rsidR="00A96EA2" w:rsidRPr="00C47315" w:rsidRDefault="00A96EA2" w:rsidP="006D5734">
          <w:pPr>
            <w:spacing w:line="240" w:lineRule="auto"/>
            <w:rPr>
              <w:rFonts w:ascii="Segoe UI Light" w:hAnsi="Segoe UI Light"/>
              <w:b/>
            </w:rPr>
          </w:pPr>
        </w:p>
      </w:tc>
      <w:tc>
        <w:tcPr>
          <w:tcW w:w="4099" w:type="dxa"/>
          <w:gridSpan w:val="2"/>
          <w:hideMark/>
        </w:tcPr>
        <w:p w:rsidR="00A96EA2" w:rsidRPr="00C47315" w:rsidRDefault="00375A08" w:rsidP="006D5734">
          <w:pPr>
            <w:pStyle w:val="rende"/>
          </w:pPr>
          <w:bookmarkStart w:id="1" w:name="DokTyp"/>
          <w:r>
            <w:t>INTRESSEanmälan</w:t>
          </w:r>
        </w:p>
        <w:p w:rsidR="00A96EA2" w:rsidRPr="00C47315" w:rsidRDefault="00A96EA2" w:rsidP="006D5734">
          <w:pPr>
            <w:pStyle w:val="rende"/>
          </w:pPr>
          <w:r w:rsidRPr="00C47315">
            <w:t xml:space="preserve"> </w:t>
          </w:r>
          <w:bookmarkEnd w:id="1"/>
        </w:p>
      </w:tc>
      <w:tc>
        <w:tcPr>
          <w:tcW w:w="753" w:type="dxa"/>
          <w:hideMark/>
        </w:tcPr>
        <w:p w:rsidR="00A96EA2" w:rsidRPr="00C47315" w:rsidRDefault="00A96EA2" w:rsidP="006D5734">
          <w:pPr>
            <w:pStyle w:val="Sidhuvud"/>
            <w:jc w:val="right"/>
          </w:pPr>
          <w:r w:rsidRPr="00C47315">
            <w:rPr>
              <w:rStyle w:val="Sidnummer"/>
            </w:rPr>
            <w:fldChar w:fldCharType="begin"/>
          </w:r>
          <w:r w:rsidRPr="00C47315">
            <w:rPr>
              <w:rStyle w:val="Sidnummer"/>
            </w:rPr>
            <w:instrText xml:space="preserve"> PAGE </w:instrText>
          </w:r>
          <w:r w:rsidRPr="00C47315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 w:rsidRPr="00C47315">
            <w:rPr>
              <w:rStyle w:val="Sidnummer"/>
            </w:rPr>
            <w:fldChar w:fldCharType="end"/>
          </w:r>
          <w:r w:rsidRPr="00C47315">
            <w:rPr>
              <w:rStyle w:val="Sidnummer"/>
            </w:rPr>
            <w:t>(</w:t>
          </w:r>
          <w:r w:rsidRPr="00C47315">
            <w:rPr>
              <w:rStyle w:val="Sidnummer"/>
            </w:rPr>
            <w:fldChar w:fldCharType="begin"/>
          </w:r>
          <w:r w:rsidRPr="00C47315">
            <w:rPr>
              <w:rStyle w:val="Sidnummer"/>
            </w:rPr>
            <w:instrText xml:space="preserve"> NUMPAGES   \* MERGEFORMAT </w:instrText>
          </w:r>
          <w:r w:rsidRPr="00C47315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 w:rsidRPr="00C47315">
            <w:rPr>
              <w:rStyle w:val="Sidnummer"/>
            </w:rPr>
            <w:fldChar w:fldCharType="end"/>
          </w:r>
          <w:r w:rsidRPr="00C47315">
            <w:rPr>
              <w:rStyle w:val="Sidnummer"/>
            </w:rPr>
            <w:t>)</w:t>
          </w:r>
        </w:p>
      </w:tc>
    </w:tr>
    <w:tr w:rsidR="00A96EA2" w:rsidRPr="00C47315" w:rsidTr="00E1714F">
      <w:trPr>
        <w:cantSplit/>
        <w:trHeight w:hRule="exact" w:val="300"/>
      </w:trPr>
      <w:tc>
        <w:tcPr>
          <w:tcW w:w="5498" w:type="dxa"/>
          <w:vMerge/>
          <w:vAlign w:val="center"/>
          <w:hideMark/>
        </w:tcPr>
        <w:p w:rsidR="00A96EA2" w:rsidRPr="00C47315" w:rsidRDefault="00A96EA2" w:rsidP="006D5734">
          <w:pPr>
            <w:spacing w:line="240" w:lineRule="auto"/>
            <w:rPr>
              <w:rFonts w:ascii="Segoe UI Light" w:hAnsi="Segoe UI Light"/>
              <w:b/>
            </w:rPr>
          </w:pPr>
        </w:p>
      </w:tc>
      <w:tc>
        <w:tcPr>
          <w:tcW w:w="1697" w:type="dxa"/>
          <w:vAlign w:val="bottom"/>
          <w:hideMark/>
        </w:tcPr>
        <w:p w:rsidR="00A96EA2" w:rsidRPr="00C47315" w:rsidRDefault="00375A08" w:rsidP="00CD526D">
          <w:pPr>
            <w:pStyle w:val="DatumDiar"/>
          </w:pPr>
          <w:bookmarkStart w:id="2" w:name="Datum"/>
          <w:r>
            <w:t>Datum__________</w:t>
          </w:r>
        </w:p>
        <w:p w:rsidR="00A96EA2" w:rsidRPr="00C47315" w:rsidRDefault="00A96EA2" w:rsidP="00CD526D">
          <w:pPr>
            <w:pStyle w:val="DatumDiar"/>
          </w:pPr>
          <w:r w:rsidRPr="00C47315">
            <w:t xml:space="preserve"> </w:t>
          </w:r>
          <w:bookmarkEnd w:id="2"/>
        </w:p>
      </w:tc>
      <w:tc>
        <w:tcPr>
          <w:tcW w:w="3155" w:type="dxa"/>
          <w:gridSpan w:val="2"/>
          <w:vAlign w:val="bottom"/>
          <w:hideMark/>
        </w:tcPr>
        <w:p w:rsidR="00A96EA2" w:rsidRPr="00C47315" w:rsidRDefault="00A96EA2" w:rsidP="00CD526D">
          <w:pPr>
            <w:pStyle w:val="DatumDiar"/>
            <w:jc w:val="right"/>
          </w:pPr>
          <w:bookmarkStart w:id="3" w:name="Diarie"/>
          <w:r w:rsidRPr="00C47315">
            <w:t xml:space="preserve"> </w:t>
          </w:r>
        </w:p>
        <w:p w:rsidR="00A96EA2" w:rsidRPr="00C47315" w:rsidRDefault="00A96EA2" w:rsidP="00CD526D">
          <w:pPr>
            <w:pStyle w:val="DatumDiar"/>
          </w:pPr>
          <w:r w:rsidRPr="00C47315">
            <w:t xml:space="preserve"> </w:t>
          </w:r>
          <w:bookmarkEnd w:id="3"/>
        </w:p>
      </w:tc>
    </w:tr>
    <w:tr w:rsidR="00A96EA2" w:rsidRPr="00C47315" w:rsidTr="008C696A">
      <w:trPr>
        <w:cantSplit/>
        <w:trHeight w:val="791"/>
      </w:trPr>
      <w:tc>
        <w:tcPr>
          <w:tcW w:w="5498" w:type="dxa"/>
          <w:vMerge/>
          <w:vAlign w:val="center"/>
          <w:hideMark/>
        </w:tcPr>
        <w:p w:rsidR="00A96EA2" w:rsidRPr="00C47315" w:rsidRDefault="00A96EA2" w:rsidP="006D5734">
          <w:pPr>
            <w:spacing w:line="240" w:lineRule="auto"/>
            <w:rPr>
              <w:rFonts w:ascii="Segoe UI Light" w:hAnsi="Segoe UI Light"/>
              <w:b/>
            </w:rPr>
          </w:pPr>
        </w:p>
      </w:tc>
      <w:tc>
        <w:tcPr>
          <w:tcW w:w="4852" w:type="dxa"/>
          <w:gridSpan w:val="3"/>
          <w:vAlign w:val="bottom"/>
        </w:tcPr>
        <w:p w:rsidR="00A96EA2" w:rsidRPr="00C47315" w:rsidRDefault="00A96EA2" w:rsidP="0065576F">
          <w:pPr>
            <w:pStyle w:val="Dossienr"/>
          </w:pPr>
        </w:p>
      </w:tc>
    </w:tr>
  </w:tbl>
  <w:p w:rsidR="00B961F4" w:rsidRPr="00C47315" w:rsidRDefault="00B961F4" w:rsidP="00B961F4">
    <w:pPr>
      <w:spacing w:line="240" w:lineRule="auto"/>
      <w:rPr>
        <w:sz w:val="2"/>
      </w:rPr>
    </w:pPr>
  </w:p>
  <w:p w:rsidR="00B961F4" w:rsidRPr="00C47315" w:rsidRDefault="00B961F4" w:rsidP="00B961F4">
    <w:pPr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D0E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40A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64B7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68AC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94C2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6CD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264D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50B5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3A481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4E26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F62631"/>
    <w:multiLevelType w:val="hybridMultilevel"/>
    <w:tmpl w:val="F946AE4C"/>
    <w:lvl w:ilvl="0" w:tplc="16FABF7E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A5ABC"/>
    <w:multiLevelType w:val="hybridMultilevel"/>
    <w:tmpl w:val="DC02BB1C"/>
    <w:lvl w:ilvl="0" w:tplc="CF2EBAEA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61323"/>
    <w:multiLevelType w:val="hybridMultilevel"/>
    <w:tmpl w:val="2D4C46B8"/>
    <w:lvl w:ilvl="0" w:tplc="5D0858A0">
      <w:start w:val="1"/>
      <w:numFmt w:val="bullet"/>
      <w:pStyle w:val="Punktlist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drawingGridHorizontalSpacing w:val="187"/>
  <w:displayVerticalDrawingGridEvery w:val="2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MARTDOCUMENTSID" w:val="+Root"/>
  </w:docVars>
  <w:rsids>
    <w:rsidRoot w:val="00B42ACE"/>
    <w:rsid w:val="000001D3"/>
    <w:rsid w:val="00001A29"/>
    <w:rsid w:val="00011E87"/>
    <w:rsid w:val="0001365D"/>
    <w:rsid w:val="00015509"/>
    <w:rsid w:val="00015ABC"/>
    <w:rsid w:val="00041B71"/>
    <w:rsid w:val="0004490D"/>
    <w:rsid w:val="00045E33"/>
    <w:rsid w:val="000615CC"/>
    <w:rsid w:val="00062FE4"/>
    <w:rsid w:val="00064D29"/>
    <w:rsid w:val="0007200B"/>
    <w:rsid w:val="000746F9"/>
    <w:rsid w:val="00081164"/>
    <w:rsid w:val="0008182D"/>
    <w:rsid w:val="00087C5B"/>
    <w:rsid w:val="000C76D1"/>
    <w:rsid w:val="000E26D1"/>
    <w:rsid w:val="000F5FB9"/>
    <w:rsid w:val="000F6BED"/>
    <w:rsid w:val="00114213"/>
    <w:rsid w:val="00123633"/>
    <w:rsid w:val="0015312F"/>
    <w:rsid w:val="00162A98"/>
    <w:rsid w:val="00180F82"/>
    <w:rsid w:val="00185ABC"/>
    <w:rsid w:val="00187781"/>
    <w:rsid w:val="00193539"/>
    <w:rsid w:val="001A5840"/>
    <w:rsid w:val="001A718D"/>
    <w:rsid w:val="001B2BE7"/>
    <w:rsid w:val="001C06D0"/>
    <w:rsid w:val="001E43ED"/>
    <w:rsid w:val="00215049"/>
    <w:rsid w:val="00222116"/>
    <w:rsid w:val="00222207"/>
    <w:rsid w:val="002255DB"/>
    <w:rsid w:val="002322FD"/>
    <w:rsid w:val="002511CD"/>
    <w:rsid w:val="00251A94"/>
    <w:rsid w:val="002564B3"/>
    <w:rsid w:val="00265CDF"/>
    <w:rsid w:val="00267E7C"/>
    <w:rsid w:val="00270F46"/>
    <w:rsid w:val="00290401"/>
    <w:rsid w:val="0029078A"/>
    <w:rsid w:val="002932F3"/>
    <w:rsid w:val="002949F5"/>
    <w:rsid w:val="002955CF"/>
    <w:rsid w:val="002D1E40"/>
    <w:rsid w:val="002D5B8F"/>
    <w:rsid w:val="002E024E"/>
    <w:rsid w:val="002E6CCB"/>
    <w:rsid w:val="002F2254"/>
    <w:rsid w:val="00305A9C"/>
    <w:rsid w:val="003071F5"/>
    <w:rsid w:val="003146C8"/>
    <w:rsid w:val="00320C85"/>
    <w:rsid w:val="003308A1"/>
    <w:rsid w:val="003314C5"/>
    <w:rsid w:val="003458EF"/>
    <w:rsid w:val="0037143A"/>
    <w:rsid w:val="00375A08"/>
    <w:rsid w:val="003773C4"/>
    <w:rsid w:val="003907BC"/>
    <w:rsid w:val="00390B4E"/>
    <w:rsid w:val="003920E0"/>
    <w:rsid w:val="003A6138"/>
    <w:rsid w:val="003B5923"/>
    <w:rsid w:val="003B70D0"/>
    <w:rsid w:val="003C17C3"/>
    <w:rsid w:val="003D59E5"/>
    <w:rsid w:val="00400D2A"/>
    <w:rsid w:val="00417509"/>
    <w:rsid w:val="00420E61"/>
    <w:rsid w:val="00431060"/>
    <w:rsid w:val="00453080"/>
    <w:rsid w:val="00454181"/>
    <w:rsid w:val="0046271F"/>
    <w:rsid w:val="00463605"/>
    <w:rsid w:val="0046581D"/>
    <w:rsid w:val="00466ADA"/>
    <w:rsid w:val="0047327A"/>
    <w:rsid w:val="00483BD7"/>
    <w:rsid w:val="00483CE2"/>
    <w:rsid w:val="00490662"/>
    <w:rsid w:val="004E198C"/>
    <w:rsid w:val="004E3E98"/>
    <w:rsid w:val="004E7DC0"/>
    <w:rsid w:val="005019CA"/>
    <w:rsid w:val="00504ABA"/>
    <w:rsid w:val="0050635B"/>
    <w:rsid w:val="00516380"/>
    <w:rsid w:val="00541168"/>
    <w:rsid w:val="00546E08"/>
    <w:rsid w:val="00553090"/>
    <w:rsid w:val="005666D1"/>
    <w:rsid w:val="0057142B"/>
    <w:rsid w:val="00576086"/>
    <w:rsid w:val="00576E28"/>
    <w:rsid w:val="00597650"/>
    <w:rsid w:val="005A5DFC"/>
    <w:rsid w:val="005C653D"/>
    <w:rsid w:val="005C6C04"/>
    <w:rsid w:val="005D11B1"/>
    <w:rsid w:val="005D3E70"/>
    <w:rsid w:val="005E3109"/>
    <w:rsid w:val="00623610"/>
    <w:rsid w:val="00644D72"/>
    <w:rsid w:val="0065576F"/>
    <w:rsid w:val="00656B1F"/>
    <w:rsid w:val="006618F1"/>
    <w:rsid w:val="00666328"/>
    <w:rsid w:val="00676D42"/>
    <w:rsid w:val="0068725C"/>
    <w:rsid w:val="00691456"/>
    <w:rsid w:val="006A5492"/>
    <w:rsid w:val="006A65E9"/>
    <w:rsid w:val="006B2EDE"/>
    <w:rsid w:val="006B49BF"/>
    <w:rsid w:val="006D5734"/>
    <w:rsid w:val="006E0593"/>
    <w:rsid w:val="006E24FA"/>
    <w:rsid w:val="006F4393"/>
    <w:rsid w:val="00711301"/>
    <w:rsid w:val="007261BB"/>
    <w:rsid w:val="007262EF"/>
    <w:rsid w:val="0073463F"/>
    <w:rsid w:val="00742101"/>
    <w:rsid w:val="00745374"/>
    <w:rsid w:val="00755104"/>
    <w:rsid w:val="007552BA"/>
    <w:rsid w:val="00760F42"/>
    <w:rsid w:val="00763CAF"/>
    <w:rsid w:val="007678A8"/>
    <w:rsid w:val="00783C2E"/>
    <w:rsid w:val="00793096"/>
    <w:rsid w:val="00794C56"/>
    <w:rsid w:val="007A2EC8"/>
    <w:rsid w:val="007D5891"/>
    <w:rsid w:val="007E2E08"/>
    <w:rsid w:val="007F66C6"/>
    <w:rsid w:val="008025AD"/>
    <w:rsid w:val="0081205A"/>
    <w:rsid w:val="0082010B"/>
    <w:rsid w:val="00842B8F"/>
    <w:rsid w:val="00845E09"/>
    <w:rsid w:val="00850996"/>
    <w:rsid w:val="00871129"/>
    <w:rsid w:val="00872FB8"/>
    <w:rsid w:val="00874585"/>
    <w:rsid w:val="008815A0"/>
    <w:rsid w:val="008816D8"/>
    <w:rsid w:val="00883D20"/>
    <w:rsid w:val="00885AE2"/>
    <w:rsid w:val="008A0063"/>
    <w:rsid w:val="008A0E12"/>
    <w:rsid w:val="008A4AC0"/>
    <w:rsid w:val="008B7B10"/>
    <w:rsid w:val="008C5162"/>
    <w:rsid w:val="008D1030"/>
    <w:rsid w:val="008D20F9"/>
    <w:rsid w:val="008F1B01"/>
    <w:rsid w:val="00906A67"/>
    <w:rsid w:val="00914145"/>
    <w:rsid w:val="00915CF1"/>
    <w:rsid w:val="009175F9"/>
    <w:rsid w:val="00920477"/>
    <w:rsid w:val="00932780"/>
    <w:rsid w:val="00941CF0"/>
    <w:rsid w:val="00942FB1"/>
    <w:rsid w:val="009445FA"/>
    <w:rsid w:val="009532AD"/>
    <w:rsid w:val="009569D5"/>
    <w:rsid w:val="00960FF1"/>
    <w:rsid w:val="009655BD"/>
    <w:rsid w:val="00976B1F"/>
    <w:rsid w:val="00982CB3"/>
    <w:rsid w:val="009B086F"/>
    <w:rsid w:val="009B1AC4"/>
    <w:rsid w:val="009B4835"/>
    <w:rsid w:val="009B6494"/>
    <w:rsid w:val="009D1D88"/>
    <w:rsid w:val="009F1CA7"/>
    <w:rsid w:val="009F44D7"/>
    <w:rsid w:val="00A101A2"/>
    <w:rsid w:val="00A20189"/>
    <w:rsid w:val="00A268E6"/>
    <w:rsid w:val="00A26C83"/>
    <w:rsid w:val="00A54811"/>
    <w:rsid w:val="00A617B7"/>
    <w:rsid w:val="00A7065B"/>
    <w:rsid w:val="00A74614"/>
    <w:rsid w:val="00A754E7"/>
    <w:rsid w:val="00A779EA"/>
    <w:rsid w:val="00A840A3"/>
    <w:rsid w:val="00A87B25"/>
    <w:rsid w:val="00A924E5"/>
    <w:rsid w:val="00A96CF5"/>
    <w:rsid w:val="00A96EA2"/>
    <w:rsid w:val="00AC0546"/>
    <w:rsid w:val="00AC59A9"/>
    <w:rsid w:val="00AE2C9C"/>
    <w:rsid w:val="00AF7D5A"/>
    <w:rsid w:val="00B01CB7"/>
    <w:rsid w:val="00B107F4"/>
    <w:rsid w:val="00B17865"/>
    <w:rsid w:val="00B22BDF"/>
    <w:rsid w:val="00B41F89"/>
    <w:rsid w:val="00B4274A"/>
    <w:rsid w:val="00B42ACE"/>
    <w:rsid w:val="00B470BE"/>
    <w:rsid w:val="00B51B77"/>
    <w:rsid w:val="00B62923"/>
    <w:rsid w:val="00B63FF6"/>
    <w:rsid w:val="00B66FEC"/>
    <w:rsid w:val="00B77197"/>
    <w:rsid w:val="00B8365F"/>
    <w:rsid w:val="00B8565B"/>
    <w:rsid w:val="00B90C3D"/>
    <w:rsid w:val="00B961F4"/>
    <w:rsid w:val="00B96EFF"/>
    <w:rsid w:val="00B97810"/>
    <w:rsid w:val="00BB1A32"/>
    <w:rsid w:val="00BC09C6"/>
    <w:rsid w:val="00BD3F93"/>
    <w:rsid w:val="00BF5F82"/>
    <w:rsid w:val="00BF758A"/>
    <w:rsid w:val="00C063F9"/>
    <w:rsid w:val="00C070BB"/>
    <w:rsid w:val="00C231F0"/>
    <w:rsid w:val="00C31C7A"/>
    <w:rsid w:val="00C47315"/>
    <w:rsid w:val="00C4746B"/>
    <w:rsid w:val="00C63136"/>
    <w:rsid w:val="00C738D9"/>
    <w:rsid w:val="00C852A0"/>
    <w:rsid w:val="00C912F0"/>
    <w:rsid w:val="00C94052"/>
    <w:rsid w:val="00CB6896"/>
    <w:rsid w:val="00CD526D"/>
    <w:rsid w:val="00CD6FCD"/>
    <w:rsid w:val="00CF1933"/>
    <w:rsid w:val="00D06FE3"/>
    <w:rsid w:val="00D1706F"/>
    <w:rsid w:val="00D17C6D"/>
    <w:rsid w:val="00D36022"/>
    <w:rsid w:val="00D5447D"/>
    <w:rsid w:val="00D61460"/>
    <w:rsid w:val="00D642FD"/>
    <w:rsid w:val="00D90630"/>
    <w:rsid w:val="00D945D1"/>
    <w:rsid w:val="00D955A8"/>
    <w:rsid w:val="00D95BC6"/>
    <w:rsid w:val="00DA0C9E"/>
    <w:rsid w:val="00DA4E15"/>
    <w:rsid w:val="00DB6931"/>
    <w:rsid w:val="00DD0038"/>
    <w:rsid w:val="00DD42A1"/>
    <w:rsid w:val="00DF20F4"/>
    <w:rsid w:val="00DF5574"/>
    <w:rsid w:val="00E01DC7"/>
    <w:rsid w:val="00E208BE"/>
    <w:rsid w:val="00E302AC"/>
    <w:rsid w:val="00E35A80"/>
    <w:rsid w:val="00E670E3"/>
    <w:rsid w:val="00E954EF"/>
    <w:rsid w:val="00EA12CE"/>
    <w:rsid w:val="00EC7FAE"/>
    <w:rsid w:val="00EE52AF"/>
    <w:rsid w:val="00EE6FE6"/>
    <w:rsid w:val="00EF3794"/>
    <w:rsid w:val="00F10B11"/>
    <w:rsid w:val="00F153D7"/>
    <w:rsid w:val="00F21E3A"/>
    <w:rsid w:val="00F4517F"/>
    <w:rsid w:val="00F50B6F"/>
    <w:rsid w:val="00F517F3"/>
    <w:rsid w:val="00F53BBB"/>
    <w:rsid w:val="00F636FA"/>
    <w:rsid w:val="00F63BB9"/>
    <w:rsid w:val="00F75E4C"/>
    <w:rsid w:val="00F81796"/>
    <w:rsid w:val="00FA1886"/>
    <w:rsid w:val="00FA5164"/>
    <w:rsid w:val="00FB0151"/>
    <w:rsid w:val="00FB2BE8"/>
    <w:rsid w:val="00FC0201"/>
    <w:rsid w:val="00FD11F5"/>
    <w:rsid w:val="00FE4DFC"/>
    <w:rsid w:val="00FF1934"/>
    <w:rsid w:val="00FF1976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0E25E9CD"/>
  <w15:docId w15:val="{ED143568-9B3B-4EF8-BC08-F3DB88CB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8C5162"/>
    <w:pPr>
      <w:spacing w:line="300" w:lineRule="atLeast"/>
    </w:pPr>
    <w:rPr>
      <w:rFonts w:ascii="Perpetua" w:hAnsi="Perpetua"/>
      <w:sz w:val="26"/>
      <w:szCs w:val="24"/>
    </w:rPr>
  </w:style>
  <w:style w:type="paragraph" w:styleId="Rubrik1">
    <w:name w:val="heading 1"/>
    <w:basedOn w:val="Normal"/>
    <w:next w:val="Normal"/>
    <w:link w:val="Rubrik1Char"/>
    <w:autoRedefine/>
    <w:semiHidden/>
    <w:qFormat/>
    <w:rsid w:val="00B961F4"/>
    <w:pPr>
      <w:keepNext/>
      <w:spacing w:line="320" w:lineRule="exact"/>
      <w:outlineLvl w:val="0"/>
    </w:pPr>
    <w:rPr>
      <w:rFonts w:ascii="Segoe UI Light" w:hAnsi="Segoe UI Light"/>
      <w:b/>
    </w:rPr>
  </w:style>
  <w:style w:type="paragraph" w:styleId="Rubrik2">
    <w:name w:val="heading 2"/>
    <w:basedOn w:val="Normal"/>
    <w:next w:val="Normal"/>
    <w:link w:val="Rubrik2Char"/>
    <w:autoRedefine/>
    <w:semiHidden/>
    <w:qFormat/>
    <w:rsid w:val="00B961F4"/>
    <w:pPr>
      <w:keepNext/>
      <w:spacing w:line="280" w:lineRule="exact"/>
      <w:outlineLvl w:val="1"/>
    </w:pPr>
    <w:rPr>
      <w:rFonts w:ascii="Segoe UI Light" w:hAnsi="Segoe UI Light"/>
      <w:b/>
    </w:rPr>
  </w:style>
  <w:style w:type="paragraph" w:styleId="Rubrik3">
    <w:name w:val="heading 3"/>
    <w:basedOn w:val="Normal"/>
    <w:next w:val="Normal"/>
    <w:link w:val="Rubrik3Char"/>
    <w:autoRedefine/>
    <w:semiHidden/>
    <w:qFormat/>
    <w:rsid w:val="00B961F4"/>
    <w:pPr>
      <w:keepNext/>
      <w:spacing w:line="260" w:lineRule="exact"/>
      <w:outlineLvl w:val="2"/>
    </w:pPr>
    <w:rPr>
      <w:rFonts w:ascii="Segoe UI Light" w:hAnsi="Segoe UI Light"/>
      <w:b/>
      <w:sz w:val="22"/>
    </w:rPr>
  </w:style>
  <w:style w:type="paragraph" w:styleId="Rubrik4">
    <w:name w:val="heading 4"/>
    <w:basedOn w:val="Rubrik3"/>
    <w:next w:val="Normal"/>
    <w:link w:val="Rubrik4Char"/>
    <w:uiPriority w:val="9"/>
    <w:semiHidden/>
    <w:qFormat/>
    <w:rsid w:val="005C5265"/>
    <w:pPr>
      <w:outlineLvl w:val="3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semiHidden/>
    <w:rsid w:val="00215049"/>
    <w:pPr>
      <w:numPr>
        <w:numId w:val="11"/>
      </w:numPr>
    </w:pPr>
  </w:style>
  <w:style w:type="paragraph" w:styleId="Sidhuvud">
    <w:name w:val="header"/>
    <w:basedOn w:val="Normal"/>
    <w:link w:val="SidhuvudChar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autoRedefine/>
    <w:semiHidden/>
    <w:pPr>
      <w:tabs>
        <w:tab w:val="center" w:pos="4536"/>
        <w:tab w:val="right" w:pos="9072"/>
      </w:tabs>
    </w:pPr>
    <w:rPr>
      <w:rFonts w:ascii="Arial" w:hAnsi="Arial"/>
      <w:b/>
      <w:sz w:val="2"/>
    </w:rPr>
  </w:style>
  <w:style w:type="table" w:styleId="Tabellrutnt">
    <w:name w:val="Table Grid"/>
    <w:basedOn w:val="Normaltabell"/>
    <w:rsid w:val="00185ABC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semiHidden/>
  </w:style>
  <w:style w:type="paragraph" w:styleId="Brdtext">
    <w:name w:val="Body Text"/>
    <w:basedOn w:val="Normal"/>
    <w:link w:val="BrdtextChar"/>
    <w:semiHidden/>
    <w:rsid w:val="00B107F4"/>
    <w:pPr>
      <w:spacing w:after="120"/>
    </w:pPr>
  </w:style>
  <w:style w:type="character" w:styleId="Hyperlnk">
    <w:name w:val="Hyperlink"/>
    <w:semiHidden/>
    <w:rPr>
      <w:color w:val="0000FF"/>
      <w:u w:val="single"/>
    </w:rPr>
  </w:style>
  <w:style w:type="paragraph" w:customStyle="1" w:styleId="DatumDiar">
    <w:name w:val="DatumDiar"/>
    <w:basedOn w:val="Normal"/>
    <w:autoRedefine/>
    <w:semiHidden/>
    <w:qFormat/>
    <w:rsid w:val="00CD526D"/>
  </w:style>
  <w:style w:type="paragraph" w:customStyle="1" w:styleId="Dossienr">
    <w:name w:val="Dossienr"/>
    <w:basedOn w:val="Normal"/>
    <w:autoRedefine/>
    <w:semiHidden/>
    <w:qFormat/>
    <w:rsid w:val="0065576F"/>
    <w:pPr>
      <w:tabs>
        <w:tab w:val="left" w:pos="3950"/>
        <w:tab w:val="right" w:pos="4847"/>
      </w:tabs>
      <w:jc w:val="both"/>
    </w:pPr>
  </w:style>
  <w:style w:type="paragraph" w:customStyle="1" w:styleId="SidfotFet">
    <w:name w:val="SidfotFet"/>
    <w:basedOn w:val="Normal"/>
    <w:rsid w:val="00B961F4"/>
    <w:pPr>
      <w:spacing w:line="260" w:lineRule="exact"/>
    </w:pPr>
    <w:rPr>
      <w:rFonts w:ascii="Segoe UI Light" w:hAnsi="Segoe UI Light"/>
      <w:b/>
      <w:sz w:val="13"/>
    </w:rPr>
  </w:style>
  <w:style w:type="paragraph" w:customStyle="1" w:styleId="SidfotNormal">
    <w:name w:val="SidfotNormal"/>
    <w:basedOn w:val="Normal"/>
    <w:rsid w:val="00B961F4"/>
    <w:pPr>
      <w:spacing w:line="260" w:lineRule="exact"/>
    </w:pPr>
    <w:rPr>
      <w:rFonts w:ascii="Segoe UI Light" w:hAnsi="Segoe UI Light"/>
      <w:sz w:val="16"/>
    </w:rPr>
  </w:style>
  <w:style w:type="paragraph" w:styleId="Liststycke">
    <w:name w:val="List Paragraph"/>
    <w:basedOn w:val="Normal"/>
    <w:uiPriority w:val="34"/>
    <w:semiHidden/>
    <w:rsid w:val="00B961F4"/>
    <w:pPr>
      <w:ind w:left="720"/>
      <w:contextualSpacing/>
    </w:pPr>
  </w:style>
  <w:style w:type="character" w:customStyle="1" w:styleId="SidhuvudChar">
    <w:name w:val="Sidhuvud Char"/>
    <w:link w:val="Sidhuvud"/>
    <w:semiHidden/>
    <w:rsid w:val="008C5162"/>
    <w:rPr>
      <w:rFonts w:ascii="Perpetua" w:hAnsi="Perpetua"/>
      <w:sz w:val="26"/>
      <w:szCs w:val="24"/>
    </w:rPr>
  </w:style>
  <w:style w:type="paragraph" w:customStyle="1" w:styleId="rende">
    <w:name w:val="Ärende"/>
    <w:basedOn w:val="Normal"/>
    <w:autoRedefine/>
    <w:semiHidden/>
    <w:qFormat/>
    <w:rsid w:val="00B961F4"/>
    <w:pPr>
      <w:spacing w:line="240" w:lineRule="auto"/>
    </w:pPr>
    <w:rPr>
      <w:rFonts w:ascii="Segoe UI Light" w:hAnsi="Segoe UI Light"/>
      <w:b/>
      <w:caps/>
    </w:rPr>
  </w:style>
  <w:style w:type="paragraph" w:customStyle="1" w:styleId="NormalLST">
    <w:name w:val="Normal LST"/>
    <w:qFormat/>
    <w:rsid w:val="00871129"/>
    <w:pPr>
      <w:spacing w:line="320" w:lineRule="atLeast"/>
    </w:pPr>
    <w:rPr>
      <w:rFonts w:ascii="Perpetua" w:eastAsia="Calibri" w:hAnsi="Perpetua"/>
      <w:sz w:val="26"/>
      <w:szCs w:val="22"/>
      <w:lang w:eastAsia="en-US"/>
    </w:rPr>
  </w:style>
  <w:style w:type="paragraph" w:customStyle="1" w:styleId="BildtextLST">
    <w:name w:val="Bildtext LST"/>
    <w:basedOn w:val="NormalLST"/>
    <w:next w:val="NormalLST"/>
    <w:qFormat/>
    <w:rsid w:val="008C5162"/>
    <w:rPr>
      <w:sz w:val="20"/>
    </w:rPr>
  </w:style>
  <w:style w:type="paragraph" w:customStyle="1" w:styleId="IngetavstndLST">
    <w:name w:val="Inget avstånd LST"/>
    <w:basedOn w:val="NormalLST"/>
    <w:qFormat/>
    <w:rsid w:val="008C5162"/>
  </w:style>
  <w:style w:type="paragraph" w:customStyle="1" w:styleId="NumreradlistaLST">
    <w:name w:val="Numrerad lista LST"/>
    <w:basedOn w:val="NormalLST"/>
    <w:qFormat/>
    <w:rsid w:val="008C5162"/>
    <w:pPr>
      <w:numPr>
        <w:numId w:val="12"/>
      </w:numPr>
    </w:pPr>
  </w:style>
  <w:style w:type="paragraph" w:customStyle="1" w:styleId="PunktlistaLST">
    <w:name w:val="Punktlista LST"/>
    <w:basedOn w:val="NormalLST"/>
    <w:qFormat/>
    <w:rsid w:val="008C5162"/>
    <w:pPr>
      <w:numPr>
        <w:numId w:val="13"/>
      </w:numPr>
    </w:pPr>
  </w:style>
  <w:style w:type="paragraph" w:customStyle="1" w:styleId="Rubrik1LST">
    <w:name w:val="Rubrik 1 LST"/>
    <w:next w:val="NormalLST"/>
    <w:qFormat/>
    <w:rsid w:val="00C94052"/>
    <w:pPr>
      <w:keepNext/>
      <w:spacing w:before="320" w:after="100" w:line="440" w:lineRule="exact"/>
      <w:outlineLvl w:val="0"/>
    </w:pPr>
    <w:rPr>
      <w:rFonts w:ascii="Segoe UI" w:hAnsi="Segoe UI"/>
      <w:bCs/>
      <w:sz w:val="36"/>
      <w:szCs w:val="28"/>
      <w:lang w:eastAsia="en-US"/>
    </w:rPr>
  </w:style>
  <w:style w:type="paragraph" w:customStyle="1" w:styleId="Rubrik2LST">
    <w:name w:val="Rubrik 2 LST"/>
    <w:next w:val="NormalLST"/>
    <w:qFormat/>
    <w:rsid w:val="00C94052"/>
    <w:pPr>
      <w:keepNext/>
      <w:spacing w:before="320" w:after="100" w:line="360" w:lineRule="exact"/>
      <w:outlineLvl w:val="1"/>
    </w:pPr>
    <w:rPr>
      <w:rFonts w:ascii="Segoe UI" w:hAnsi="Segoe UI"/>
      <w:sz w:val="28"/>
      <w:szCs w:val="26"/>
      <w:lang w:eastAsia="en-US"/>
    </w:rPr>
  </w:style>
  <w:style w:type="paragraph" w:customStyle="1" w:styleId="Rubrik3LST">
    <w:name w:val="Rubrik 3 LST"/>
    <w:next w:val="NormalLST"/>
    <w:qFormat/>
    <w:rsid w:val="00C94052"/>
    <w:pPr>
      <w:keepNext/>
      <w:spacing w:before="320" w:after="100" w:line="320" w:lineRule="exact"/>
      <w:outlineLvl w:val="2"/>
    </w:pPr>
    <w:rPr>
      <w:rFonts w:ascii="Segoe UI Semibold" w:hAnsi="Segoe UI Semibold"/>
      <w:bCs/>
      <w:sz w:val="22"/>
      <w:szCs w:val="26"/>
      <w:lang w:eastAsia="en-US"/>
    </w:rPr>
  </w:style>
  <w:style w:type="paragraph" w:customStyle="1" w:styleId="TabelltextLST">
    <w:name w:val="Tabelltext LST"/>
    <w:basedOn w:val="NormalLST"/>
    <w:qFormat/>
    <w:rsid w:val="008C5162"/>
  </w:style>
  <w:style w:type="paragraph" w:styleId="Ballongtext">
    <w:name w:val="Balloon Text"/>
    <w:basedOn w:val="Normal"/>
    <w:link w:val="BallongtextChar"/>
    <w:semiHidden/>
    <w:rsid w:val="00EC7F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EC7FAE"/>
    <w:rPr>
      <w:rFonts w:ascii="Segoe UI" w:hAnsi="Segoe UI" w:cs="Segoe UI"/>
      <w:sz w:val="18"/>
      <w:szCs w:val="18"/>
    </w:rPr>
  </w:style>
  <w:style w:type="paragraph" w:customStyle="1" w:styleId="SidfotSkne">
    <w:name w:val="Sidfot Skåne"/>
    <w:basedOn w:val="Sidfot"/>
    <w:rsid w:val="00793096"/>
    <w:rPr>
      <w:rFonts w:ascii="Segoe UI Light" w:hAnsi="Segoe UI Light"/>
      <w:sz w:val="16"/>
    </w:rPr>
  </w:style>
  <w:style w:type="paragraph" w:styleId="Ingetavstnd">
    <w:name w:val="No Spacing"/>
    <w:basedOn w:val="Normal"/>
    <w:uiPriority w:val="1"/>
    <w:semiHidden/>
    <w:qFormat/>
    <w:rsid w:val="005C5265"/>
  </w:style>
  <w:style w:type="character" w:customStyle="1" w:styleId="Rubrik1Char">
    <w:name w:val="Rubrik 1 Char"/>
    <w:basedOn w:val="Standardstycketeckensnitt"/>
    <w:link w:val="Rubrik1"/>
    <w:uiPriority w:val="9"/>
    <w:semiHidden/>
    <w:rsid w:val="00E45E13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45E13"/>
    <w:rPr>
      <w:rFonts w:ascii="Arial" w:eastAsiaTheme="majorEastAsia" w:hAnsi="Arial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45E13"/>
    <w:rPr>
      <w:rFonts w:ascii="Arial" w:eastAsiaTheme="majorEastAsia" w:hAnsi="Arial" w:cstheme="majorBidi"/>
      <w:b/>
      <w:bCs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45E13"/>
    <w:rPr>
      <w:rFonts w:ascii="Arial" w:eastAsiaTheme="majorEastAsia" w:hAnsi="Arial" w:cstheme="majorBidi"/>
      <w:iCs/>
      <w:szCs w:val="26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E45E13"/>
    <w:rPr>
      <w:rFonts w:ascii="Times New Roman" w:hAnsi="Times New Roman"/>
      <w:sz w:val="24"/>
    </w:rPr>
  </w:style>
  <w:style w:type="paragraph" w:styleId="Numreradlista">
    <w:name w:val="List Number"/>
    <w:basedOn w:val="Normal"/>
    <w:uiPriority w:val="99"/>
    <w:semiHidden/>
    <w:qFormat/>
    <w:rsid w:val="005C5265"/>
    <w:pPr>
      <w:numPr>
        <w:numId w:val="1"/>
      </w:numPr>
      <w:tabs>
        <w:tab w:val="clear" w:pos="360"/>
        <w:tab w:val="num" w:pos="717"/>
      </w:tabs>
      <w:ind w:left="714" w:hanging="357"/>
      <w:contextualSpacing/>
    </w:pPr>
  </w:style>
  <w:style w:type="paragraph" w:customStyle="1" w:styleId="Rubrik4LST">
    <w:name w:val="Rubrik 4 LST"/>
    <w:next w:val="NormalLST"/>
    <w:qFormat/>
    <w:rsid w:val="00F12FED"/>
    <w:pPr>
      <w:spacing w:before="220" w:after="220"/>
    </w:pPr>
    <w:rPr>
      <w:rFonts w:ascii="Arial" w:eastAsiaTheme="majorEastAsia" w:hAnsi="Arial" w:cstheme="majorBidi"/>
      <w:iCs/>
      <w:szCs w:val="26"/>
    </w:rPr>
  </w:style>
  <w:style w:type="paragraph" w:customStyle="1" w:styleId="HuvudrubrikLST">
    <w:name w:val="Huvudrubrik LST"/>
    <w:next w:val="NormalLST"/>
    <w:qFormat/>
    <w:rsid w:val="00F12FED"/>
    <w:pPr>
      <w:spacing w:after="320"/>
    </w:pPr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nsstyrelsen.se/dataskyd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623</Words>
  <Characters>4547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15</vt:i4>
      </vt:variant>
    </vt:vector>
  </HeadingPairs>
  <TitlesOfParts>
    <vt:vector size="16" baseType="lpstr">
      <vt:lpstr>Intresseanmälan om att utföra arkeologiska undersökningar i Skåne län</vt:lpstr>
      <vt:lpstr>Intresseanmälan om att utföra arkeologiska undersökningar i Skåne län</vt:lpstr>
      <vt:lpstr>    Bakgrund</vt:lpstr>
      <vt:lpstr>    Uppgifter om undersökaren</vt:lpstr>
      <vt:lpstr>        1. Organisation</vt:lpstr>
      <vt:lpstr>    2. Ekonomiska förhållanden och administrativa rutiner</vt:lpstr>
      <vt:lpstr>        Ekonomiska förhållanden</vt:lpstr>
      <vt:lpstr>        Uppdragen</vt:lpstr>
      <vt:lpstr>    3. Erfarenhet och måluppfyllelse av tidigare arkeologiska undersökningar</vt:lpstr>
      <vt:lpstr>        Samarbeten</vt:lpstr>
      <vt:lpstr>    4. Internt kvalitetssäkringssystem och egenkontroll</vt:lpstr>
      <vt:lpstr>        Organisation</vt:lpstr>
      <vt:lpstr>    5. System för långsiktig kunskapsuppbyggnad och kommunikation</vt:lpstr>
      <vt:lpstr>    6a. Redogör för hur analogt och digitalt dokumentationsmaterial (ritningar, foto</vt:lpstr>
      <vt:lpstr/>
      <vt:lpstr>    Så här hanterar länsstyrelsen personuppgifter</vt:lpstr>
    </vt:vector>
  </TitlesOfParts>
  <Company>SmartDocuments Nordic AB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Intresseanmälan om att utföra arkeologiska undersökningar i Skåne län</dc:title>
  <dc:subject>Arkeologi, fornlämningar</dc:subject>
  <dc:creator>Persson Eva;Rickard Lindberg</dc:creator>
  <cp:keywords>Intresseanmälan för utföra arkeologi</cp:keywords>
  <dc:description/>
  <cp:lastModifiedBy>Persson Eva</cp:lastModifiedBy>
  <cp:revision>7</cp:revision>
  <cp:lastPrinted>2012-03-06T16:34:00Z</cp:lastPrinted>
  <dcterms:created xsi:type="dcterms:W3CDTF">2020-10-02T08:34:00Z</dcterms:created>
  <dcterms:modified xsi:type="dcterms:W3CDTF">2020-10-05T05:21:00Z</dcterms:modified>
</cp:coreProperties>
</file>